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1311" w14:textId="34CBB92F" w:rsidR="00E8587C" w:rsidRDefault="00E8587C" w:rsidP="00E8587C">
      <w:pPr>
        <w:tabs>
          <w:tab w:val="left" w:pos="450"/>
        </w:tabs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tbl>
      <w:tblPr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36"/>
        <w:gridCol w:w="3483"/>
      </w:tblGrid>
      <w:tr w:rsidR="00E8587C" w:rsidRPr="00981EAE" w14:paraId="7105AB60" w14:textId="77777777" w:rsidTr="00C963BC">
        <w:tc>
          <w:tcPr>
            <w:tcW w:w="136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3B94A26" w14:textId="77777777" w:rsidR="00E8587C" w:rsidRPr="00981EAE" w:rsidRDefault="00E8587C" w:rsidP="00C963BC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en-US"/>
                <w14:ligatures w14:val="standardContextual"/>
              </w:rPr>
              <w:object w:dxaOrig="1080" w:dyaOrig="1215" w14:anchorId="6D3B36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5" o:title=""/>
                </v:shape>
                <o:OLEObject Type="Embed" ProgID="CorelDRAW.Graphic.10" ShapeID="_x0000_i1025" DrawAspect="Content" ObjectID="_1829196391" r:id="rId6"/>
              </w:object>
            </w:r>
          </w:p>
        </w:tc>
        <w:tc>
          <w:tcPr>
            <w:tcW w:w="443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65E5D29" w14:textId="77777777" w:rsidR="00E8587C" w:rsidRPr="00981EAE" w:rsidRDefault="00E8587C" w:rsidP="00C963BC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  <w:t>Bosna i Hercegovina</w:t>
            </w:r>
          </w:p>
          <w:p w14:paraId="2D28C111" w14:textId="77777777" w:rsidR="00E8587C" w:rsidRPr="00981EAE" w:rsidRDefault="00E8587C" w:rsidP="00C963BC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  <w:t>Federacija Bosne i Hercegovine</w:t>
            </w:r>
          </w:p>
          <w:p w14:paraId="0F83747B" w14:textId="77777777" w:rsidR="00E8587C" w:rsidRPr="00981EAE" w:rsidRDefault="00E8587C" w:rsidP="00C963BC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  <w:t>Hercegovačko – neretvanski kanton</w:t>
            </w:r>
          </w:p>
          <w:p w14:paraId="41185B37" w14:textId="77777777" w:rsidR="00E8587C" w:rsidRPr="00981EAE" w:rsidRDefault="00E8587C" w:rsidP="00C963BC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  <w:t>Grad Konjic</w:t>
            </w:r>
          </w:p>
          <w:p w14:paraId="5E702039" w14:textId="77777777" w:rsidR="00E8587C" w:rsidRPr="00981EAE" w:rsidRDefault="00E8587C" w:rsidP="00C963BC">
            <w:pPr>
              <w:jc w:val="center"/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kern w:val="2"/>
                <w:sz w:val="22"/>
                <w:szCs w:val="22"/>
                <w:lang w:val="pl-PL"/>
                <w14:ligatures w14:val="standardContextual"/>
              </w:rPr>
              <w:t>Gradsko vijeće</w:t>
            </w:r>
          </w:p>
        </w:tc>
        <w:tc>
          <w:tcPr>
            <w:tcW w:w="3483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E912358" w14:textId="77777777" w:rsidR="00E8587C" w:rsidRPr="00981EAE" w:rsidRDefault="00E8587C" w:rsidP="00C963BC">
            <w:pPr>
              <w:jc w:val="right"/>
              <w:rPr>
                <w:rFonts w:ascii="Times New Roman" w:hAnsi="Times New Roman" w:cs="Times New Roman"/>
                <w:i w:val="0"/>
                <w:kern w:val="2"/>
                <w:sz w:val="16"/>
                <w:szCs w:val="16"/>
                <w:lang w:val="en-US"/>
                <w14:ligatures w14:val="standardContextual"/>
              </w:rPr>
            </w:pPr>
            <w:r w:rsidRPr="00981EAE">
              <w:rPr>
                <w:rFonts w:ascii="Times New Roman" w:hAnsi="Times New Roman" w:cs="Times New Roman"/>
                <w:i w:val="0"/>
                <w:noProof/>
                <w:kern w:val="2"/>
                <w:sz w:val="16"/>
                <w:szCs w:val="16"/>
                <w:lang w:val="en-US"/>
                <w14:ligatures w14:val="standardContextual"/>
              </w:rPr>
              <w:drawing>
                <wp:inline distT="0" distB="0" distL="0" distR="0" wp14:anchorId="7BAF6C9E" wp14:editId="13E6F31F">
                  <wp:extent cx="1590675" cy="752475"/>
                  <wp:effectExtent l="0" t="0" r="9525" b="9525"/>
                  <wp:docPr id="2035047392" name="Slika 1" descr="Slika na kojoj se prikazuje tekst, Font, logotip, simbol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tekst, Font, logotip, simbol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875AD" w14:textId="22917B59" w:rsidR="00E8587C" w:rsidRPr="00981EAE" w:rsidRDefault="00E8587C" w:rsidP="00E8587C">
      <w:pPr>
        <w:jc w:val="both"/>
        <w:rPr>
          <w:rFonts w:ascii="Times New Roman" w:hAnsi="Times New Roman" w:cs="Times New Roman"/>
          <w:bCs/>
          <w:i w:val="0"/>
          <w:sz w:val="22"/>
          <w:szCs w:val="22"/>
          <w:lang w:val="hr-HR"/>
        </w:rPr>
      </w:pPr>
      <w:r w:rsidRPr="00981EAE">
        <w:rPr>
          <w:rFonts w:ascii="Times New Roman" w:hAnsi="Times New Roman" w:cs="Times New Roman"/>
          <w:bCs/>
          <w:i w:val="0"/>
          <w:sz w:val="22"/>
          <w:szCs w:val="22"/>
          <w:lang w:val="hr-HR"/>
        </w:rPr>
        <w:t>Broj:</w:t>
      </w:r>
      <w:r w:rsidR="00FC020F">
        <w:rPr>
          <w:rFonts w:ascii="Times New Roman" w:hAnsi="Times New Roman" w:cs="Times New Roman"/>
          <w:bCs/>
          <w:i w:val="0"/>
          <w:sz w:val="22"/>
          <w:szCs w:val="22"/>
          <w:lang w:val="hr-HR"/>
        </w:rPr>
        <w:t>03-02-2-5122/25</w:t>
      </w:r>
    </w:p>
    <w:p w14:paraId="79471DA6" w14:textId="3795D952" w:rsidR="00E8587C" w:rsidRPr="00981EAE" w:rsidRDefault="00E8587C" w:rsidP="00E8587C">
      <w:pPr>
        <w:jc w:val="both"/>
        <w:rPr>
          <w:rFonts w:ascii="Times New Roman" w:hAnsi="Times New Roman" w:cs="Times New Roman"/>
          <w:bCs/>
          <w:i w:val="0"/>
          <w:sz w:val="22"/>
          <w:szCs w:val="22"/>
          <w:lang w:val="hr-HR"/>
        </w:rPr>
      </w:pPr>
      <w:r w:rsidRPr="00981EAE">
        <w:rPr>
          <w:rFonts w:ascii="Times New Roman" w:hAnsi="Times New Roman" w:cs="Times New Roman"/>
          <w:bCs/>
          <w:i w:val="0"/>
          <w:sz w:val="22"/>
          <w:szCs w:val="22"/>
          <w:lang w:val="hr-HR"/>
        </w:rPr>
        <w:t>Konjic,</w:t>
      </w:r>
      <w:r w:rsidR="007E6B29">
        <w:rPr>
          <w:rFonts w:ascii="Times New Roman" w:hAnsi="Times New Roman" w:cs="Times New Roman"/>
          <w:bCs/>
          <w:i w:val="0"/>
          <w:sz w:val="22"/>
          <w:szCs w:val="22"/>
          <w:lang w:val="hr-HR"/>
        </w:rPr>
        <w:t xml:space="preserve"> 31.12.</w:t>
      </w:r>
      <w:r w:rsidRPr="00981EAE">
        <w:rPr>
          <w:rFonts w:ascii="Times New Roman" w:hAnsi="Times New Roman" w:cs="Times New Roman"/>
          <w:bCs/>
          <w:i w:val="0"/>
          <w:sz w:val="22"/>
          <w:szCs w:val="22"/>
          <w:lang w:val="hr-HR"/>
        </w:rPr>
        <w:t>2025. godine</w:t>
      </w:r>
    </w:p>
    <w:p w14:paraId="384970A9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7473C7A7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4314FE63" w14:textId="4F6BE14B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>Na osnovu člana 7. i 8. Zakona o ministarskim, vladinim i drugim imenovanjima Federacije Bosne i Hercegovine (Službene novine F</w:t>
      </w:r>
      <w:r w:rsidR="007E6B29">
        <w:rPr>
          <w:rFonts w:ascii="Times New Roman" w:hAnsi="Times New Roman" w:cs="Times New Roman"/>
          <w:i w:val="0"/>
          <w:sz w:val="22"/>
          <w:szCs w:val="22"/>
          <w:lang w:val="bs-Latn-BA"/>
        </w:rPr>
        <w:t>ederacije</w:t>
      </w: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BiH</w:t>
      </w:r>
      <w:r w:rsidR="007E6B29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“ </w:t>
      </w: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>broj</w:t>
      </w:r>
      <w:r w:rsidR="007E6B29">
        <w:rPr>
          <w:rFonts w:ascii="Times New Roman" w:hAnsi="Times New Roman" w:cs="Times New Roman"/>
          <w:i w:val="0"/>
          <w:sz w:val="22"/>
          <w:szCs w:val="22"/>
          <w:lang w:val="bs-Latn-BA"/>
        </w:rPr>
        <w:t>:</w:t>
      </w: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12/03, 34/03 i 65/13), 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Odluke o utvrđivanju standarda i kriterija za imenovanja na upražnjene pozicije u reguliranim organima Općine Konjic (</w:t>
      </w:r>
      <w:r w:rsidR="00114186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„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Službeni glasnik Općine Konjic</w:t>
      </w:r>
      <w:r w:rsidR="00114186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“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broj</w:t>
      </w:r>
      <w:r w:rsidR="00114186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: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4/22)  i</w:t>
      </w:r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</w:t>
      </w:r>
      <w:proofErr w:type="spellStart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člana</w:t>
      </w:r>
      <w:proofErr w:type="spellEnd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16. </w:t>
      </w:r>
      <w:proofErr w:type="spellStart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Statuta</w:t>
      </w:r>
      <w:proofErr w:type="spellEnd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Grada </w:t>
      </w:r>
      <w:proofErr w:type="spellStart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Konjica</w:t>
      </w:r>
      <w:proofErr w:type="spellEnd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(“</w:t>
      </w:r>
      <w:proofErr w:type="spellStart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Službeni</w:t>
      </w:r>
      <w:proofErr w:type="spellEnd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</w:t>
      </w:r>
      <w:proofErr w:type="spellStart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glasnik</w:t>
      </w:r>
      <w:proofErr w:type="spellEnd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Grada </w:t>
      </w:r>
      <w:proofErr w:type="spellStart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Konjica</w:t>
      </w:r>
      <w:proofErr w:type="spellEnd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” </w:t>
      </w:r>
      <w:proofErr w:type="spellStart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broj</w:t>
      </w:r>
      <w:proofErr w:type="spellEnd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: 10/22</w:t>
      </w:r>
      <w:proofErr w:type="gramStart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>) ,</w:t>
      </w:r>
      <w:proofErr w:type="gramEnd"/>
      <w:r w:rsidRPr="009714AD">
        <w:rPr>
          <w:rFonts w:ascii="Times New Roman" w:hAnsi="Times New Roman" w:cs="Times New Roman"/>
          <w:i w:val="0"/>
          <w:sz w:val="22"/>
          <w:szCs w:val="22"/>
          <w:lang w:val="en-US"/>
        </w:rPr>
        <w:t xml:space="preserve"> </w:t>
      </w:r>
      <w:r w:rsidRPr="009714AD">
        <w:rPr>
          <w:rFonts w:ascii="Times New Roman" w:hAnsi="Times New Roman" w:cs="Times New Roman"/>
          <w:i w:val="0"/>
          <w:sz w:val="22"/>
          <w:szCs w:val="22"/>
          <w:lang w:val="bs-Latn-BA"/>
        </w:rPr>
        <w:t>Gradsko vijeće Konjic objavljuje</w:t>
      </w:r>
    </w:p>
    <w:p w14:paraId="695877C1" w14:textId="77777777" w:rsidR="00E8587C" w:rsidRDefault="00E8587C" w:rsidP="007E6B29">
      <w:pP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5223DF71" w14:textId="7F9DF1F6" w:rsidR="00E8587C" w:rsidRDefault="00E8587C" w:rsidP="00E8587C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J A V N I   O G L A S</w:t>
      </w:r>
    </w:p>
    <w:p w14:paraId="453FE37E" w14:textId="77777777" w:rsidR="00E8587C" w:rsidRDefault="00E8587C" w:rsidP="00E8587C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za izbor i imenovanje članova upravnog odbora iz reda osnivača u Ustanovi ''Sportska dvorana'' Konjic </w:t>
      </w:r>
    </w:p>
    <w:p w14:paraId="3F0732C3" w14:textId="77777777" w:rsidR="00E8587C" w:rsidRDefault="00E8587C" w:rsidP="00E8587C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                                                   </w:t>
      </w:r>
    </w:p>
    <w:p w14:paraId="12334274" w14:textId="77777777" w:rsidR="00E8587C" w:rsidRDefault="00E8587C" w:rsidP="00E8587C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I</w:t>
      </w:r>
    </w:p>
    <w:p w14:paraId="538906EC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hr-HR"/>
        </w:rPr>
      </w:pP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>Objavljuje se Javni oglas za izbor i imenovanje dva (2) člana Upravnog odbora iz reda osnivača u Ustanovi ''Sportska dvorana'' Konjic</w:t>
      </w:r>
      <w:r>
        <w:rPr>
          <w:rFonts w:ascii="Times New Roman" w:hAnsi="Times New Roman" w:cs="Times New Roman"/>
          <w:i w:val="0"/>
          <w:sz w:val="22"/>
          <w:szCs w:val="22"/>
          <w:lang w:val="hr-HR"/>
        </w:rPr>
        <w:t>.</w:t>
      </w:r>
    </w:p>
    <w:p w14:paraId="4ADB8112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61F37A9C" w14:textId="77777777" w:rsidR="00E8587C" w:rsidRDefault="00E8587C" w:rsidP="00E8587C">
      <w:pPr>
        <w:jc w:val="both"/>
        <w:rPr>
          <w:rFonts w:ascii="Times New Roman" w:hAnsi="Times New Roman" w:cs="Times New Roman"/>
          <w:b/>
          <w:bCs/>
          <w:i w:val="0"/>
          <w:sz w:val="21"/>
          <w:szCs w:val="21"/>
          <w:lang w:val="bs-Latn-BA"/>
        </w:rPr>
      </w:pPr>
      <w:r>
        <w:rPr>
          <w:rFonts w:ascii="Times New Roman" w:hAnsi="Times New Roman" w:cs="Times New Roman"/>
          <w:b/>
          <w:bCs/>
          <w:i w:val="0"/>
          <w:sz w:val="21"/>
          <w:szCs w:val="21"/>
          <w:lang w:val="bs-Latn-BA"/>
        </w:rPr>
        <w:t>Opis pozicije</w:t>
      </w:r>
    </w:p>
    <w:p w14:paraId="54B3A22A" w14:textId="77777777" w:rsidR="00E8587C" w:rsidRDefault="00E8587C" w:rsidP="00E8587C">
      <w:pPr>
        <w:jc w:val="both"/>
        <w:rPr>
          <w:rFonts w:ascii="Times New Roman" w:hAnsi="Times New Roman" w:cs="Times New Roman"/>
          <w:b/>
          <w:bCs/>
          <w:i w:val="0"/>
          <w:sz w:val="21"/>
          <w:szCs w:val="21"/>
          <w:lang w:val="bs-Latn-BA"/>
        </w:rPr>
      </w:pPr>
      <w:r>
        <w:rPr>
          <w:rFonts w:ascii="Times New Roman" w:hAnsi="Times New Roman" w:cs="Times New Roman"/>
          <w:b/>
          <w:bCs/>
          <w:i w:val="0"/>
          <w:sz w:val="21"/>
          <w:szCs w:val="21"/>
          <w:lang w:val="bs-Latn-BA"/>
        </w:rPr>
        <w:t>Upravni odbor</w:t>
      </w:r>
    </w:p>
    <w:p w14:paraId="0A6109E4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t xml:space="preserve">- </w:t>
      </w: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donosi pravila ustanove,</w:t>
      </w:r>
    </w:p>
    <w:p w14:paraId="47C52121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imenuje i razrješava direktora,</w:t>
      </w:r>
    </w:p>
    <w:p w14:paraId="7094DCC1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utvrđuje planove rada i razvoja,</w:t>
      </w:r>
    </w:p>
    <w:p w14:paraId="19E5DC4A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utvrđuje godišnji program rada, </w:t>
      </w:r>
    </w:p>
    <w:p w14:paraId="2240C63F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- donosi finansijski plan i usvaja godišnji obračun,</w:t>
      </w:r>
    </w:p>
    <w:p w14:paraId="2A021DAE" w14:textId="77777777" w:rsidR="00E8587C" w:rsidRDefault="00E8587C" w:rsidP="00E8587C">
      <w:pPr>
        <w:ind w:left="142" w:hanging="142"/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donosi opšti akt o unutrašnjoj organizaciji i sistematizaciji poslova i druge opšte akte u skladu sa zakonom i   pravilima ustanove,</w:t>
      </w:r>
    </w:p>
    <w:p w14:paraId="2E3957EE" w14:textId="77777777" w:rsidR="00E8587C" w:rsidRDefault="00E8587C" w:rsidP="00E8587C">
      <w:pPr>
        <w:ind w:left="142" w:hanging="142"/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odlučuje o svim pitanjima obavljanja djelatnosti radi koji je ustanova osnovana, ako zakonom nije određeno da o određenim pitanjima odlučuje drugi organ ustanove,</w:t>
      </w:r>
    </w:p>
    <w:p w14:paraId="68EF1662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 - usmjerava, kontroliše i ocjenjuje rad direktora - rješava sva pitanja odnosa sa osnivačem, </w:t>
      </w:r>
    </w:p>
    <w:p w14:paraId="373A8E09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odlučuje o korištenju sredstava preko iznosa utvrđenog pravilima ustanove, </w:t>
      </w:r>
    </w:p>
    <w:p w14:paraId="5C67C057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odgovara osnivaču za rezultate rada ustanove, </w:t>
      </w:r>
    </w:p>
    <w:p w14:paraId="134AB7FA" w14:textId="77777777" w:rsidR="00E8587C" w:rsidRDefault="00E8587C" w:rsidP="00E8587C">
      <w:pPr>
        <w:ind w:left="142" w:hanging="142"/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odlučuje o prigovoru radnika na rješenje kojim je drugi organ određen pravilima ustanove odlučio o pravu, obavezi i odgovornosti radnika iz radnog odnosa, </w:t>
      </w:r>
    </w:p>
    <w:p w14:paraId="3480BAA7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podnosi osnivaču najmanje jedanput godišnje izvještaj o poslovanju ustanove, </w:t>
      </w:r>
    </w:p>
    <w:p w14:paraId="4985616C" w14:textId="77777777" w:rsid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- vrši i druge poslove u skladu sa zakonom i pravilima ustanove.</w:t>
      </w:r>
      <w:r>
        <w:rPr>
          <w:lang w:val="bs-Latn-BA"/>
        </w:rPr>
        <w:t xml:space="preserve"> </w:t>
      </w:r>
    </w:p>
    <w:p w14:paraId="6613951F" w14:textId="77777777" w:rsidR="00C53273" w:rsidRDefault="00C53273"/>
    <w:p w14:paraId="1DF63E86" w14:textId="77777777" w:rsidR="00E8587C" w:rsidRPr="00E8587C" w:rsidRDefault="00E8587C" w:rsidP="00E8587C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II </w:t>
      </w:r>
    </w:p>
    <w:p w14:paraId="0AC94B3D" w14:textId="77777777" w:rsidR="00E8587C" w:rsidRPr="00E8587C" w:rsidRDefault="00E8587C" w:rsidP="00E8587C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Opći uslovi za imenovanja</w:t>
      </w:r>
    </w:p>
    <w:p w14:paraId="67580B3F" w14:textId="77777777" w:rsidR="00E8587C" w:rsidRPr="00E8587C" w:rsidRDefault="00E8587C" w:rsidP="00E8587C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Kandidat iz tačke I ovog Javnog oglasa za imenovanje pozicije u upravnom odboru dužan je ispunjavati sljedeće uslove:</w:t>
      </w:r>
    </w:p>
    <w:p w14:paraId="37B4508C" w14:textId="77777777" w:rsidR="00E8587C" w:rsidRPr="00E8587C" w:rsidRDefault="00E8587C" w:rsidP="00E8587C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1. da je državljanin Bosne i Hercegovine,</w:t>
      </w:r>
    </w:p>
    <w:p w14:paraId="1B82CA7A" w14:textId="77777777" w:rsidR="00E8587C" w:rsidRPr="00E8587C" w:rsidRDefault="00E8587C" w:rsidP="00E8587C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2. da je stariji od 18 godina,</w:t>
      </w:r>
    </w:p>
    <w:p w14:paraId="039E65F8" w14:textId="77777777" w:rsidR="00E8587C" w:rsidRPr="00E8587C" w:rsidRDefault="00E8587C" w:rsidP="00E8587C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3. da  nije otpušten sa posla kao rezultat disciplinske mjere na bilo kom nivou u BiH u periodu od 3 godine prije dana objavljivanja upražnjene pozicije,</w:t>
      </w:r>
    </w:p>
    <w:p w14:paraId="6EBA7EAF" w14:textId="77777777" w:rsidR="00E8587C" w:rsidRPr="00E8587C" w:rsidRDefault="00E8587C" w:rsidP="00E8587C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4.  da nije pod optužnicom Međunarodnog suda za ratne zločine u bivšoj Jugoslaviji,</w:t>
      </w:r>
    </w:p>
    <w:p w14:paraId="039AE422" w14:textId="77777777" w:rsidR="00E8587C" w:rsidRPr="00E8587C" w:rsidRDefault="00E8587C" w:rsidP="00E8587C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5. da nije na funkciji u političkoj stranci u smislu člana 5. Zakona o ministarskim, vladinim i drugim  imenovanjima u FBiH (Službene novine FBiH,broj: 12/03, 34/03 i 65/13).</w:t>
      </w:r>
    </w:p>
    <w:p w14:paraId="682E96D5" w14:textId="77777777" w:rsidR="00E8587C" w:rsidRPr="00E8587C" w:rsidRDefault="00E8587C" w:rsidP="00E8587C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6. da nema privatni i/ili finansijski interes u javnoj ustanovi u kojoj se kandiduju,</w:t>
      </w:r>
    </w:p>
    <w:p w14:paraId="5E5D6934" w14:textId="77777777" w:rsidR="00E8587C" w:rsidRPr="00E8587C" w:rsidRDefault="00E8587C" w:rsidP="00E8587C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7. da nije u sukobu u smislu odredbi Zakona o sukobu interesa u tijelima vlasti FBiH, ako se radi o konačnom imenovanju u organe javnih preduzeća,</w:t>
      </w:r>
    </w:p>
    <w:p w14:paraId="4099EB73" w14:textId="77777777" w:rsidR="00E8587C" w:rsidRPr="00E8587C" w:rsidRDefault="00E8587C" w:rsidP="00E8587C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8. da nije osuđivan za krivično djelo,</w:t>
      </w:r>
    </w:p>
    <w:p w14:paraId="6BEA6268" w14:textId="77777777" w:rsidR="00E8587C" w:rsidRPr="00E8587C" w:rsidRDefault="00E8587C" w:rsidP="00E8587C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9. da se protiv njega ne vodi krivični postupak.</w:t>
      </w:r>
    </w:p>
    <w:p w14:paraId="19CE2280" w14:textId="77777777" w:rsidR="00E8587C" w:rsidRPr="00E8587C" w:rsidRDefault="00E8587C" w:rsidP="00E8587C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lastRenderedPageBreak/>
        <w:t>Dokaz za tačke 8. i 9.  izabrani kandidati će dostaviti nakon konačnog imenovanja.</w:t>
      </w:r>
    </w:p>
    <w:p w14:paraId="140E3F93" w14:textId="77777777" w:rsidR="00E8587C" w:rsidRPr="00E8587C" w:rsidRDefault="00E8587C" w:rsidP="00E8587C">
      <w:pPr>
        <w:ind w:left="426" w:hanging="426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01A9B14A" w14:textId="77777777" w:rsidR="00E8587C" w:rsidRPr="00E8587C" w:rsidRDefault="00E8587C" w:rsidP="00E8587C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bCs/>
          <w:i w:val="0"/>
          <w:sz w:val="22"/>
          <w:szCs w:val="22"/>
          <w:lang w:val="bs-Latn-BA"/>
        </w:rPr>
        <w:t xml:space="preserve">Napomena: </w:t>
      </w: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Lični podaci o kandidatima su tajni i mogu se prikupljati i obrađivati samo u skladu sa Zakonom o zaštiti ličnih podataka („Službeni glasnik BiH“ broj: 12/25)</w:t>
      </w:r>
    </w:p>
    <w:p w14:paraId="660310EA" w14:textId="77777777" w:rsidR="00E8587C" w:rsidRPr="00E8587C" w:rsidRDefault="00E8587C" w:rsidP="00E8587C">
      <w:pPr>
        <w:rPr>
          <w:rFonts w:ascii="Times New Roman" w:hAnsi="Times New Roman" w:cs="Times New Roman"/>
          <w:i w:val="0"/>
          <w:sz w:val="21"/>
          <w:szCs w:val="21"/>
          <w:lang w:val="bs-Latn-BA"/>
        </w:rPr>
      </w:pPr>
    </w:p>
    <w:p w14:paraId="1EACC138" w14:textId="77777777" w:rsidR="00E8587C" w:rsidRPr="00E8587C" w:rsidRDefault="00E8587C" w:rsidP="00E8587C">
      <w:pPr>
        <w:ind w:left="426" w:hanging="426"/>
        <w:rPr>
          <w:rFonts w:ascii="Times New Roman" w:hAnsi="Times New Roman" w:cs="Times New Roman"/>
          <w:b/>
          <w:bCs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bCs/>
          <w:i w:val="0"/>
          <w:sz w:val="22"/>
          <w:szCs w:val="22"/>
          <w:lang w:val="bs-Latn-BA"/>
        </w:rPr>
        <w:t>Posebni uslovi:</w:t>
      </w:r>
    </w:p>
    <w:p w14:paraId="647D48F9" w14:textId="77777777" w:rsidR="00E8587C" w:rsidRPr="00E8587C" w:rsidRDefault="00E8587C" w:rsidP="00E8587C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i w:val="0"/>
          <w:sz w:val="22"/>
          <w:szCs w:val="22"/>
          <w:lang w:val="bs-Latn-BA"/>
        </w:rPr>
      </w:pPr>
      <w:r w:rsidRPr="00E8587C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da imaju višu ili visoku stručnu spremu prvog, drugog ili trećeg ciklusa Bolonjskog sistema studiranja sa (najmanje 180 ECTS bodova)</w:t>
      </w:r>
      <w:r w:rsidRPr="00E8587C">
        <w:rPr>
          <w:rFonts w:ascii="Times New Roman" w:eastAsia="Calibri" w:hAnsi="Times New Roman" w:cs="Times New Roman"/>
          <w:b/>
          <w:bCs/>
          <w:i w:val="0"/>
          <w:sz w:val="22"/>
          <w:szCs w:val="22"/>
          <w:lang w:val="bs-Latn-BA"/>
        </w:rPr>
        <w:t>,</w:t>
      </w:r>
    </w:p>
    <w:p w14:paraId="35656B2C" w14:textId="77777777" w:rsidR="00E8587C" w:rsidRPr="00E8587C" w:rsidRDefault="00E8587C" w:rsidP="00E8587C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najmanje 3 (tri) godine radnog iskustva nakon sticanja više ili visoke stručne spreme,</w:t>
      </w:r>
    </w:p>
    <w:p w14:paraId="0ECD5459" w14:textId="77777777" w:rsidR="00E8587C" w:rsidRPr="00E8587C" w:rsidRDefault="00E8587C" w:rsidP="00E8587C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 xml:space="preserve">da nije predsjednik ili član nijednog </w:t>
      </w:r>
      <w:bookmarkStart w:id="0" w:name="_Hlk91231851"/>
      <w:r w:rsidRPr="00E8587C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drugog nadzornog, upravnog ili školskog odbora,</w:t>
      </w:r>
      <w:bookmarkEnd w:id="0"/>
    </w:p>
    <w:p w14:paraId="76299A3E" w14:textId="77777777" w:rsidR="00E8587C" w:rsidRPr="00E8587C" w:rsidRDefault="00E8587C" w:rsidP="00E8587C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bookmarkStart w:id="1" w:name="_Hlk91231802"/>
      <w:r w:rsidRPr="00E8587C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da posjeduje stručno znanje iz oblasti rada i organizacije javnih ustanova, kao i sposobnost tumačenja propisa iz oblasti za koju je reguliran organ osnovan,</w:t>
      </w:r>
    </w:p>
    <w:p w14:paraId="350F3A67" w14:textId="77777777" w:rsidR="00E8587C" w:rsidRPr="00E8587C" w:rsidRDefault="00E8587C" w:rsidP="00E8587C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komunikacijske i organizacijske sposobnosti,</w:t>
      </w:r>
    </w:p>
    <w:p w14:paraId="24406141" w14:textId="77777777" w:rsidR="00E8587C" w:rsidRPr="00E8587C" w:rsidRDefault="00E8587C" w:rsidP="00E8587C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sposobnost tumačenja propisa iz oblasti za koju je regulirani organ osnovan,</w:t>
      </w:r>
    </w:p>
    <w:p w14:paraId="54DFBA4D" w14:textId="77777777" w:rsidR="00E8587C" w:rsidRPr="00E8587C" w:rsidRDefault="00E8587C" w:rsidP="00E8587C">
      <w:pPr>
        <w:numPr>
          <w:ilvl w:val="0"/>
          <w:numId w:val="2"/>
        </w:numPr>
        <w:spacing w:line="254" w:lineRule="auto"/>
        <w:ind w:left="426" w:hanging="426"/>
        <w:contextualSpacing/>
        <w:jc w:val="both"/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eastAsia="Calibri" w:hAnsi="Times New Roman" w:cs="Times New Roman"/>
          <w:i w:val="0"/>
          <w:sz w:val="22"/>
          <w:szCs w:val="22"/>
          <w:lang w:val="bs-Latn-BA"/>
        </w:rPr>
        <w:t>sposobnost upravljanja finansijskim i ljudskim resursima.</w:t>
      </w:r>
    </w:p>
    <w:bookmarkEnd w:id="1"/>
    <w:p w14:paraId="25FB04F3" w14:textId="77777777" w:rsidR="00E8587C" w:rsidRPr="00E8587C" w:rsidRDefault="00E8587C" w:rsidP="00E8587C">
      <w:pPr>
        <w:tabs>
          <w:tab w:val="left" w:pos="720"/>
          <w:tab w:val="left" w:pos="1260"/>
        </w:tabs>
        <w:rPr>
          <w:rFonts w:ascii="Times New Roman" w:hAnsi="Times New Roman" w:cs="Times New Roman"/>
          <w:i w:val="0"/>
          <w:sz w:val="21"/>
          <w:szCs w:val="21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</w:t>
      </w:r>
      <w:r w:rsidRPr="00E8587C">
        <w:rPr>
          <w:rFonts w:ascii="Times New Roman" w:hAnsi="Times New Roman" w:cs="Times New Roman"/>
          <w:sz w:val="22"/>
          <w:szCs w:val="22"/>
          <w:lang w:val="bs-Latn-BA"/>
        </w:rPr>
        <w:t xml:space="preserve">                                                                               </w:t>
      </w:r>
    </w:p>
    <w:p w14:paraId="29F9A41D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1"/>
          <w:szCs w:val="21"/>
          <w:lang w:val="bs-Latn-BA"/>
        </w:rPr>
      </w:pPr>
      <w:r w:rsidRPr="00E8587C">
        <w:rPr>
          <w:rFonts w:ascii="Times New Roman" w:hAnsi="Times New Roman" w:cs="Times New Roman"/>
          <w:i w:val="0"/>
          <w:sz w:val="21"/>
          <w:szCs w:val="21"/>
          <w:lang w:val="bs-Latn-BA"/>
        </w:rPr>
        <w:t xml:space="preserve">                                                                                   </w:t>
      </w:r>
    </w:p>
    <w:p w14:paraId="6919AB19" w14:textId="77777777" w:rsidR="00E8587C" w:rsidRPr="00E8587C" w:rsidRDefault="00E8587C" w:rsidP="00E8587C">
      <w:pPr>
        <w:jc w:val="center"/>
        <w:rPr>
          <w:rFonts w:ascii="Times New Roman" w:hAnsi="Times New Roman" w:cs="Times New Roman"/>
          <w:b/>
          <w:i w:val="0"/>
          <w:sz w:val="21"/>
          <w:szCs w:val="21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1"/>
          <w:szCs w:val="21"/>
          <w:lang w:val="bs-Latn-BA"/>
        </w:rPr>
        <w:t xml:space="preserve">III  </w:t>
      </w:r>
    </w:p>
    <w:p w14:paraId="18C5D1A0" w14:textId="77777777" w:rsidR="00E8587C" w:rsidRPr="00E8587C" w:rsidRDefault="00E8587C" w:rsidP="00E8587C">
      <w:p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Potrebni dokumenti:</w:t>
      </w:r>
    </w:p>
    <w:p w14:paraId="78079E0B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Svojeručno potpisana prijava kandidata treba da sadrži kraću biografiju, adresu i kontakt telefon. </w:t>
      </w:r>
    </w:p>
    <w:p w14:paraId="574711AB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bCs/>
          <w:i w:val="0"/>
          <w:sz w:val="22"/>
          <w:szCs w:val="22"/>
          <w:lang w:val="bs-Latn-BA"/>
        </w:rPr>
        <w:t>Uz potpisanu prijavu treba dostaviti:</w:t>
      </w: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</w:t>
      </w:r>
    </w:p>
    <w:p w14:paraId="5C7DA8C2" w14:textId="77777777" w:rsidR="00E8587C" w:rsidRPr="00E8587C" w:rsidRDefault="00E8587C" w:rsidP="00E8587C">
      <w:pPr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Uvjerenje o državljanstvu  ili CIPS-ova prijava mjesta boravka,</w:t>
      </w:r>
    </w:p>
    <w:p w14:paraId="5BBFF9EF" w14:textId="77777777" w:rsidR="00E8587C" w:rsidRPr="00E8587C" w:rsidRDefault="00E8587C" w:rsidP="00E8587C">
      <w:pPr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Diploma o završenoj školskoj spremi,</w:t>
      </w:r>
    </w:p>
    <w:p w14:paraId="6EE42F65" w14:textId="77777777" w:rsidR="00E8587C" w:rsidRPr="00E8587C" w:rsidRDefault="00E8587C" w:rsidP="00E8587C">
      <w:pPr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Ovjerene izjave o činjenicama iz tačke II alineje  3, 4, 5, 6, 7 i tačke II posebni uslovi pod tačkom c. </w:t>
      </w:r>
    </w:p>
    <w:p w14:paraId="42FB3345" w14:textId="77777777" w:rsidR="00E8587C" w:rsidRPr="00E8587C" w:rsidRDefault="00E8587C" w:rsidP="00E8587C">
      <w:pPr>
        <w:numPr>
          <w:ilvl w:val="0"/>
          <w:numId w:val="1"/>
        </w:numPr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Uvjerenje o radnom iskustvu u struci, najmanje 3 /tri/ godine.</w:t>
      </w:r>
    </w:p>
    <w:p w14:paraId="39EAC864" w14:textId="77777777" w:rsidR="00E8587C" w:rsidRPr="00E8587C" w:rsidRDefault="00E8587C" w:rsidP="00E8587C">
      <w:pPr>
        <w:ind w:left="360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Dokumenti koji se prilažu uz prijavu na javni oglas moraju biti originali ili u ovjerenoj kopiji.</w:t>
      </w:r>
    </w:p>
    <w:p w14:paraId="7F16747F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</w:t>
      </w: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ab/>
      </w: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ab/>
      </w: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ab/>
      </w:r>
    </w:p>
    <w:p w14:paraId="1B8039FB" w14:textId="77777777" w:rsidR="00E8587C" w:rsidRPr="00E8587C" w:rsidRDefault="00E8587C" w:rsidP="00E8587C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IV.</w:t>
      </w:r>
    </w:p>
    <w:p w14:paraId="213CFFD1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Sa kandidatima koji budu ispunjavali uslove propisane Javnim oglasom Komisija za izbor i imenovanje na upražnjene pozicije u reguliranim organima Grada Konjic iz reda osnivača obavit će intervju. </w:t>
      </w:r>
    </w:p>
    <w:p w14:paraId="3C2EC028" w14:textId="77777777" w:rsidR="00E8587C" w:rsidRPr="00E8587C" w:rsidRDefault="00E8587C" w:rsidP="00E8587C">
      <w:pP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>Imenovani kandidati su dužni Službi za poslove gradskog vijeća i mjesnu samoupravu, u roku od 15 dana od dana imenovanja, dostaviti:</w:t>
      </w:r>
    </w:p>
    <w:p w14:paraId="688E8017" w14:textId="77777777" w:rsidR="00E8587C" w:rsidRPr="00E8587C" w:rsidRDefault="00E8587C" w:rsidP="00E8587C">
      <w:pP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Uvjerenje da nisu osuđivani za krivično djelo, izdato od strane MUP-a koje nije starije od 3 mjeseca i </w:t>
      </w:r>
    </w:p>
    <w:p w14:paraId="3DD4F016" w14:textId="77777777" w:rsidR="00E8587C" w:rsidRPr="00E8587C" w:rsidRDefault="00E8587C" w:rsidP="00E8587C">
      <w:pPr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iCs/>
          <w:sz w:val="22"/>
          <w:szCs w:val="22"/>
          <w:lang w:val="bs-Latn-BA"/>
        </w:rPr>
        <w:t xml:space="preserve">- Uvjerenje da se protiv kandidata ne vodi krivični postupak, izdato od strane nadležnog Općinskog suda koje nije starije od 3 mjeseca.                                                           </w:t>
      </w:r>
    </w:p>
    <w:p w14:paraId="2D0B4DE4" w14:textId="77777777" w:rsidR="00E8587C" w:rsidRPr="00E8587C" w:rsidRDefault="00E8587C" w:rsidP="00E8587C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V.</w:t>
      </w:r>
    </w:p>
    <w:p w14:paraId="25B7EBC3" w14:textId="77777777" w:rsidR="00E8587C" w:rsidRPr="00E8587C" w:rsidRDefault="00E8587C" w:rsidP="00E8587C">
      <w:pP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Ostale napomene</w:t>
      </w:r>
    </w:p>
    <w:p w14:paraId="1BDC59B4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color w:val="FF000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Konačno imenovanje vrši Gradsko vijeće Konjic. </w:t>
      </w:r>
    </w:p>
    <w:p w14:paraId="6F6A1B44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Javni oglas ostaje otvoren 15 dana od dana posljednjeg objavljivanja, a isti će biti objavljen u ''Službenim novinama FBiH'', Dnevnom listu ''Oslobođenje'' i na web stranici Grada Konjic.</w:t>
      </w:r>
    </w:p>
    <w:p w14:paraId="54A4E77A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Prijave sa dokumentacijom mogu se dostaviti u zatvorenoj koverti na šalter salu Grada ili preporučeno poštom na adresu: </w:t>
      </w:r>
    </w:p>
    <w:p w14:paraId="55512330" w14:textId="77777777" w:rsidR="00E8587C" w:rsidRPr="00E8587C" w:rsidRDefault="00E8587C" w:rsidP="00E8587C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Grad Konjic</w:t>
      </w:r>
    </w:p>
    <w:p w14:paraId="24BFC98C" w14:textId="77777777" w:rsidR="00E8587C" w:rsidRPr="00E8587C" w:rsidRDefault="00E8587C" w:rsidP="00E8587C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Ul. Maršala Tita br. 62</w:t>
      </w:r>
    </w:p>
    <w:p w14:paraId="6CA3C2EB" w14:textId="6B3A6F53" w:rsidR="00E8587C" w:rsidRPr="00E8587C" w:rsidRDefault="00E8587C" w:rsidP="00E8587C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Sa naznakom za izbor i imenovanje članova upravnog odbora iz reda osnivača u  Ustanovi ''</w:t>
      </w:r>
      <w:r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>Sportska dvorana</w:t>
      </w: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'' Konjic iz Konjica </w:t>
      </w:r>
    </w:p>
    <w:p w14:paraId="1222E2CF" w14:textId="350EA4EA" w:rsidR="00E8587C" w:rsidRPr="007E6B29" w:rsidRDefault="00E8587C" w:rsidP="007E6B29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 – NE OTVARATI</w:t>
      </w:r>
    </w:p>
    <w:p w14:paraId="5F63D632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141D2272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Neblagovremene i nepotpune prijave neće se uzeti u razmatranje.</w:t>
      </w:r>
    </w:p>
    <w:p w14:paraId="3CBF2091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Zainteresirana stranka može podnijeti prigovor na konačno imenovanje, ako postoje dokazi da u procesu imenovanja nisu ispoštovani principi ili postupci utvrđeni Zakonom. Prigovor se podnosi Gradskom vijeću, a kopija se dostavlja Ombudsmenu za ljudska prava Bosne i Hercegovine.</w:t>
      </w:r>
    </w:p>
    <w:p w14:paraId="0B513A83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463E7347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64D953C4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006F7267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4E8497FC" w14:textId="77777777" w:rsidR="00E8587C" w:rsidRPr="00E8587C" w:rsidRDefault="00E8587C" w:rsidP="00E8587C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4FC76BB9" w14:textId="77777777" w:rsidR="00E8587C" w:rsidRPr="00E8587C" w:rsidRDefault="00E8587C" w:rsidP="00E8587C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307C80F5" w14:textId="77777777" w:rsidR="00E8587C" w:rsidRPr="00E8587C" w:rsidRDefault="00E8587C" w:rsidP="00E8587C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</w:p>
    <w:p w14:paraId="336C0E4C" w14:textId="77777777" w:rsidR="00E8587C" w:rsidRPr="00E8587C" w:rsidRDefault="00E8587C" w:rsidP="00E8587C">
      <w:pPr>
        <w:jc w:val="both"/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DOSTAVITI :                                                                             PREDSJEDNIK GRADSKOG VIJEĆA     </w:t>
      </w:r>
    </w:p>
    <w:p w14:paraId="536D4489" w14:textId="3F74C34E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1. Ustanova</w:t>
      </w: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 </w:t>
      </w:r>
      <w:r w:rsidRPr="00E8587C">
        <w:rPr>
          <w:rFonts w:ascii="Times New Roman" w:hAnsi="Times New Roman" w:cs="Times New Roman"/>
          <w:bCs/>
          <w:i w:val="0"/>
          <w:sz w:val="22"/>
          <w:szCs w:val="22"/>
          <w:lang w:val="bs-Latn-BA"/>
        </w:rPr>
        <w:t>„</w:t>
      </w:r>
      <w:r>
        <w:rPr>
          <w:rFonts w:ascii="Times New Roman" w:hAnsi="Times New Roman" w:cs="Times New Roman"/>
          <w:bCs/>
          <w:i w:val="0"/>
          <w:sz w:val="22"/>
          <w:szCs w:val="22"/>
          <w:lang w:val="bs-Latn-BA"/>
        </w:rPr>
        <w:t>Sportska dvorana</w:t>
      </w:r>
      <w:r w:rsidRPr="00E8587C">
        <w:rPr>
          <w:rFonts w:ascii="Times New Roman" w:hAnsi="Times New Roman" w:cs="Times New Roman"/>
          <w:bCs/>
          <w:i w:val="0"/>
          <w:sz w:val="22"/>
          <w:szCs w:val="22"/>
          <w:lang w:val="bs-Latn-BA"/>
        </w:rPr>
        <w:t>“</w:t>
      </w: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ab/>
      </w: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ab/>
        <w:t xml:space="preserve">                                          </w:t>
      </w:r>
      <w:r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             </w:t>
      </w: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  Kenan Greda </w:t>
      </w:r>
    </w:p>
    <w:p w14:paraId="21EB2E30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2.Službene novine FBiH                                                                                                                                              </w:t>
      </w:r>
    </w:p>
    <w:p w14:paraId="5657A8EC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3.Dnevni list „Oslobođenje“</w:t>
      </w:r>
    </w:p>
    <w:p w14:paraId="7BF85C7E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4.Oglasna ploča Grada Konjic</w:t>
      </w:r>
    </w:p>
    <w:p w14:paraId="02014A29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5.RTV Konjic</w:t>
      </w:r>
    </w:p>
    <w:p w14:paraId="0686A817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6.Web site Grad Konjic</w:t>
      </w:r>
    </w:p>
    <w:p w14:paraId="76EB3FBD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 xml:space="preserve">7. Služba za poslove gradskog vijeća i mjesnu samoupravu x3 </w:t>
      </w:r>
    </w:p>
    <w:p w14:paraId="39F92E23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i w:val="0"/>
          <w:sz w:val="22"/>
          <w:szCs w:val="22"/>
          <w:lang w:val="bs-Latn-BA"/>
        </w:rPr>
        <w:t>8.A/a</w:t>
      </w:r>
    </w:p>
    <w:p w14:paraId="276BC26B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  <w:r w:rsidRPr="00E8587C">
        <w:rPr>
          <w:rFonts w:ascii="Times New Roman" w:hAnsi="Times New Roman" w:cs="Times New Roman"/>
          <w:b/>
          <w:i w:val="0"/>
          <w:sz w:val="22"/>
          <w:szCs w:val="22"/>
          <w:lang w:val="bs-Latn-BA"/>
        </w:rPr>
        <w:t xml:space="preserve">                                                                                                                          </w:t>
      </w:r>
    </w:p>
    <w:p w14:paraId="6C0E4435" w14:textId="77777777" w:rsidR="00E8587C" w:rsidRPr="00E8587C" w:rsidRDefault="00E8587C" w:rsidP="00E8587C">
      <w:pPr>
        <w:jc w:val="both"/>
        <w:rPr>
          <w:rFonts w:ascii="Times New Roman" w:hAnsi="Times New Roman" w:cs="Times New Roman"/>
          <w:i w:val="0"/>
          <w:sz w:val="22"/>
          <w:szCs w:val="22"/>
          <w:lang w:val="bs-Latn-BA"/>
        </w:rPr>
      </w:pPr>
    </w:p>
    <w:p w14:paraId="7A5B8E13" w14:textId="77777777" w:rsidR="00E8587C" w:rsidRDefault="00E8587C" w:rsidP="00E8587C"/>
    <w:p w14:paraId="204DEEE4" w14:textId="77777777" w:rsidR="001D6BA6" w:rsidRDefault="001D6BA6" w:rsidP="00E8587C"/>
    <w:p w14:paraId="6CDB6DC0" w14:textId="77777777" w:rsidR="001D6BA6" w:rsidRDefault="001D6BA6" w:rsidP="00E8587C"/>
    <w:p w14:paraId="731C1953" w14:textId="77777777" w:rsidR="001D6BA6" w:rsidRDefault="001D6BA6" w:rsidP="00E8587C"/>
    <w:p w14:paraId="7EC4F9AA" w14:textId="77777777" w:rsidR="001D6BA6" w:rsidRDefault="001D6BA6" w:rsidP="00E8587C"/>
    <w:p w14:paraId="6864D349" w14:textId="77777777" w:rsidR="001D6BA6" w:rsidRDefault="001D6BA6" w:rsidP="00E8587C"/>
    <w:p w14:paraId="4F04C416" w14:textId="77777777" w:rsidR="001D6BA6" w:rsidRDefault="001D6BA6" w:rsidP="00E8587C"/>
    <w:p w14:paraId="1F05E88E" w14:textId="77777777" w:rsidR="001D6BA6" w:rsidRDefault="001D6BA6" w:rsidP="00E8587C"/>
    <w:p w14:paraId="557CE17A" w14:textId="77777777" w:rsidR="001D6BA6" w:rsidRDefault="001D6BA6" w:rsidP="00E8587C"/>
    <w:p w14:paraId="4813117A" w14:textId="77777777" w:rsidR="001D6BA6" w:rsidRDefault="001D6BA6" w:rsidP="00E8587C"/>
    <w:p w14:paraId="6C27BE42" w14:textId="77777777" w:rsidR="001D6BA6" w:rsidRDefault="001D6BA6" w:rsidP="00E8587C"/>
    <w:p w14:paraId="57F9AF08" w14:textId="77777777" w:rsidR="001D6BA6" w:rsidRDefault="001D6BA6" w:rsidP="00E8587C"/>
    <w:p w14:paraId="022BF2D3" w14:textId="77777777" w:rsidR="001D6BA6" w:rsidRDefault="001D6BA6" w:rsidP="00E8587C"/>
    <w:p w14:paraId="44B31672" w14:textId="77777777" w:rsidR="001D6BA6" w:rsidRDefault="001D6BA6" w:rsidP="00E8587C"/>
    <w:p w14:paraId="7639C014" w14:textId="77777777" w:rsidR="001D6BA6" w:rsidRDefault="001D6BA6" w:rsidP="00E8587C"/>
    <w:p w14:paraId="047600A4" w14:textId="77777777" w:rsidR="001D6BA6" w:rsidRDefault="001D6BA6" w:rsidP="00E8587C"/>
    <w:p w14:paraId="1D17A94A" w14:textId="77777777" w:rsidR="001D6BA6" w:rsidRDefault="001D6BA6" w:rsidP="00E8587C"/>
    <w:p w14:paraId="62474041" w14:textId="77777777" w:rsidR="001D6BA6" w:rsidRDefault="001D6BA6" w:rsidP="00E8587C"/>
    <w:p w14:paraId="53C58E18" w14:textId="77777777" w:rsidR="001D6BA6" w:rsidRDefault="001D6BA6" w:rsidP="00E8587C"/>
    <w:p w14:paraId="71E3542A" w14:textId="77777777" w:rsidR="001D6BA6" w:rsidRDefault="001D6BA6" w:rsidP="00E8587C"/>
    <w:p w14:paraId="375CBABA" w14:textId="77777777" w:rsidR="001D6BA6" w:rsidRDefault="001D6BA6" w:rsidP="00E8587C"/>
    <w:p w14:paraId="34D48B78" w14:textId="77777777" w:rsidR="001D6BA6" w:rsidRDefault="001D6BA6" w:rsidP="00E8587C"/>
    <w:p w14:paraId="20445C78" w14:textId="77777777" w:rsidR="001D6BA6" w:rsidRDefault="001D6BA6" w:rsidP="00E8587C"/>
    <w:p w14:paraId="76654096" w14:textId="77777777" w:rsidR="001D6BA6" w:rsidRDefault="001D6BA6" w:rsidP="00E8587C"/>
    <w:p w14:paraId="2E28AFF8" w14:textId="77777777" w:rsidR="001D6BA6" w:rsidRDefault="001D6BA6" w:rsidP="00E8587C"/>
    <w:p w14:paraId="3D62E97E" w14:textId="77777777" w:rsidR="001D6BA6" w:rsidRDefault="001D6BA6" w:rsidP="00E8587C"/>
    <w:p w14:paraId="3B5795FE" w14:textId="77777777" w:rsidR="001D6BA6" w:rsidRDefault="001D6BA6" w:rsidP="00E8587C"/>
    <w:p w14:paraId="75875AEC" w14:textId="77777777" w:rsidR="001D6BA6" w:rsidRDefault="001D6BA6" w:rsidP="00E8587C"/>
    <w:p w14:paraId="02962F64" w14:textId="77777777" w:rsidR="001D6BA6" w:rsidRDefault="001D6BA6" w:rsidP="00E8587C"/>
    <w:p w14:paraId="0B05BCAD" w14:textId="77777777" w:rsidR="001D6BA6" w:rsidRPr="00E8587C" w:rsidRDefault="001D6BA6" w:rsidP="00E8587C"/>
    <w:tbl>
      <w:tblPr>
        <w:tblW w:w="0" w:type="auto"/>
        <w:jc w:val="center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1D6BA6" w14:paraId="1611F727" w14:textId="77777777">
        <w:trPr>
          <w:jc w:val="center"/>
        </w:trPr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DAEF604" w14:textId="77777777" w:rsidR="001D6BA6" w:rsidRDefault="001D6BA6">
            <w:pPr>
              <w:pStyle w:val="Footer"/>
              <w:jc w:val="center"/>
              <w:rPr>
                <w:vertAlign w:val="superscript"/>
              </w:rPr>
            </w:pPr>
          </w:p>
          <w:p w14:paraId="3C2105F8" w14:textId="77777777" w:rsidR="001D6BA6" w:rsidRDefault="001D6BA6">
            <w:pPr>
              <w:pStyle w:val="Footer"/>
              <w:jc w:val="center"/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Maršala</w:t>
            </w:r>
            <w:proofErr w:type="spellEnd"/>
            <w:r>
              <w:rPr>
                <w:vertAlign w:val="superscript"/>
              </w:rPr>
              <w:t xml:space="preserve"> Tita br.62</w:t>
            </w:r>
          </w:p>
          <w:p w14:paraId="59EEC127" w14:textId="77777777" w:rsidR="001D6BA6" w:rsidRDefault="001D6BA6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88400 Konjic</w:t>
            </w:r>
          </w:p>
        </w:tc>
        <w:tc>
          <w:tcPr>
            <w:tcW w:w="23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74C8A4" w14:textId="77777777" w:rsidR="001D6BA6" w:rsidRDefault="001D6BA6">
            <w:pPr>
              <w:pStyle w:val="Footer"/>
              <w:jc w:val="center"/>
              <w:rPr>
                <w:vertAlign w:val="superscript"/>
              </w:rPr>
            </w:pPr>
          </w:p>
          <w:p w14:paraId="1641FC65" w14:textId="77777777" w:rsidR="001D6BA6" w:rsidRDefault="001D6BA6">
            <w:pPr>
              <w:pStyle w:val="Footer"/>
              <w:jc w:val="center"/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Telefon</w:t>
            </w:r>
            <w:proofErr w:type="spellEnd"/>
            <w:r>
              <w:rPr>
                <w:vertAlign w:val="superscript"/>
              </w:rPr>
              <w:t>: +387 (0)36 712 200</w:t>
            </w:r>
          </w:p>
          <w:p w14:paraId="7C7C66BC" w14:textId="77777777" w:rsidR="001D6BA6" w:rsidRDefault="001D6BA6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Fax:       +387 (0)36 729 813</w:t>
            </w:r>
          </w:p>
        </w:tc>
        <w:tc>
          <w:tcPr>
            <w:tcW w:w="23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7E3567" w14:textId="77777777" w:rsidR="001D6BA6" w:rsidRDefault="001D6BA6">
            <w:pPr>
              <w:pStyle w:val="Footer"/>
              <w:jc w:val="center"/>
              <w:rPr>
                <w:vertAlign w:val="superscript"/>
                <w:lang w:val="it-IT"/>
              </w:rPr>
            </w:pPr>
          </w:p>
          <w:p w14:paraId="43D39B0B" w14:textId="77777777" w:rsidR="001D6BA6" w:rsidRDefault="001D6BA6">
            <w:pPr>
              <w:pStyle w:val="Footer"/>
              <w:jc w:val="center"/>
              <w:rPr>
                <w:vertAlign w:val="superscript"/>
                <w:lang w:val="it-IT"/>
              </w:rPr>
            </w:pPr>
            <w:r>
              <w:rPr>
                <w:vertAlign w:val="superscript"/>
                <w:lang w:val="it-IT"/>
              </w:rPr>
              <w:t>E-mail: kenan.greda @.konjic..ba</w:t>
            </w:r>
          </w:p>
          <w:p w14:paraId="27EFBAAE" w14:textId="77777777" w:rsidR="001D6BA6" w:rsidRDefault="001D6BA6">
            <w:pPr>
              <w:pStyle w:val="Footer"/>
              <w:jc w:val="center"/>
              <w:rPr>
                <w:vertAlign w:val="superscript"/>
                <w:lang w:val="it-IT"/>
              </w:rPr>
            </w:pPr>
            <w:r>
              <w:rPr>
                <w:vertAlign w:val="superscript"/>
                <w:lang w:val="it-IT"/>
              </w:rPr>
              <w:t>Web: http://www.konjic.ba</w:t>
            </w:r>
          </w:p>
        </w:tc>
        <w:tc>
          <w:tcPr>
            <w:tcW w:w="23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D97C34" w14:textId="77777777" w:rsidR="001D6BA6" w:rsidRDefault="001D6BA6">
            <w:pPr>
              <w:pStyle w:val="Footer"/>
              <w:jc w:val="center"/>
              <w:rPr>
                <w:vertAlign w:val="superscript"/>
                <w:lang w:val="it-IT"/>
              </w:rPr>
            </w:pPr>
          </w:p>
          <w:p w14:paraId="5C7EAC4F" w14:textId="77777777" w:rsidR="001D6BA6" w:rsidRDefault="001D6BA6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PB: 07140955</w:t>
            </w:r>
          </w:p>
          <w:p w14:paraId="02A52F3D" w14:textId="77777777" w:rsidR="001D6BA6" w:rsidRDefault="001D6BA6">
            <w:pPr>
              <w:pStyle w:val="Footer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ID: 4227204140005</w:t>
            </w:r>
          </w:p>
        </w:tc>
      </w:tr>
    </w:tbl>
    <w:p w14:paraId="38187967" w14:textId="77777777" w:rsidR="00E8587C" w:rsidRDefault="00E8587C"/>
    <w:sectPr w:rsidR="00E8587C" w:rsidSect="00376F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873"/>
    <w:multiLevelType w:val="hybridMultilevel"/>
    <w:tmpl w:val="813EAD7C"/>
    <w:lvl w:ilvl="0" w:tplc="FBC4126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4B2D"/>
    <w:multiLevelType w:val="hybridMultilevel"/>
    <w:tmpl w:val="7FA45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281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51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7C"/>
    <w:rsid w:val="00031743"/>
    <w:rsid w:val="00042319"/>
    <w:rsid w:val="00114186"/>
    <w:rsid w:val="001D6BA6"/>
    <w:rsid w:val="002D3889"/>
    <w:rsid w:val="00347D8F"/>
    <w:rsid w:val="00376FE7"/>
    <w:rsid w:val="00380521"/>
    <w:rsid w:val="004B6B43"/>
    <w:rsid w:val="005967F1"/>
    <w:rsid w:val="006B4769"/>
    <w:rsid w:val="006C4DCD"/>
    <w:rsid w:val="0073655F"/>
    <w:rsid w:val="007D67DF"/>
    <w:rsid w:val="007E6B29"/>
    <w:rsid w:val="00997E40"/>
    <w:rsid w:val="009D197E"/>
    <w:rsid w:val="00A735F3"/>
    <w:rsid w:val="00C53273"/>
    <w:rsid w:val="00C7369D"/>
    <w:rsid w:val="00D335AE"/>
    <w:rsid w:val="00E8587C"/>
    <w:rsid w:val="00FC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7859"/>
  <w15:chartTrackingRefBased/>
  <w15:docId w15:val="{BC51EB63-5D6B-4E5F-9799-4A17A999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7C"/>
    <w:rPr>
      <w:rFonts w:ascii="Arial" w:eastAsia="Times New Roman" w:hAnsi="Arial" w:cs="Tahoma"/>
      <w:i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8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8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8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8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8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87C"/>
    <w:pPr>
      <w:keepNext/>
      <w:keepLines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8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8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8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8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8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8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8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8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8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8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87C"/>
    <w:pPr>
      <w:spacing w:before="160" w:after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87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unhideWhenUsed/>
    <w:rsid w:val="001D6BA6"/>
    <w:pPr>
      <w:tabs>
        <w:tab w:val="center" w:pos="4320"/>
        <w:tab w:val="right" w:pos="8640"/>
      </w:tabs>
    </w:pPr>
    <w:rPr>
      <w:rFonts w:ascii="Times New Roman" w:hAnsi="Times New Roman" w:cs="Times New Roman"/>
      <w:i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1D6BA6"/>
    <w:rPr>
      <w:rFonts w:eastAsia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1051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Hodžić</dc:creator>
  <cp:keywords/>
  <dc:description/>
  <cp:lastModifiedBy>Haris Ramić</cp:lastModifiedBy>
  <cp:revision>6</cp:revision>
  <cp:lastPrinted>2026-01-06T08:17:00Z</cp:lastPrinted>
  <dcterms:created xsi:type="dcterms:W3CDTF">2025-12-25T10:49:00Z</dcterms:created>
  <dcterms:modified xsi:type="dcterms:W3CDTF">2026-01-06T08:20:00Z</dcterms:modified>
</cp:coreProperties>
</file>