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36"/>
        <w:gridCol w:w="3483"/>
      </w:tblGrid>
      <w:tr w:rsidR="000B431C" w:rsidRPr="000B431C" w14:paraId="2A021A70" w14:textId="77777777" w:rsidTr="0083114D">
        <w:tc>
          <w:tcPr>
            <w:tcW w:w="1368" w:type="dxa"/>
          </w:tcPr>
          <w:p w14:paraId="027147D8" w14:textId="77777777" w:rsidR="000B431C" w:rsidRPr="000B431C" w:rsidRDefault="000B431C" w:rsidP="0083114D">
            <w:pPr>
              <w:rPr>
                <w:lang w:val="bs-Latn-BA"/>
              </w:rPr>
            </w:pPr>
            <w:bookmarkStart w:id="0" w:name="_Hlk511947393"/>
          </w:p>
          <w:p w14:paraId="4EDDD8BF" w14:textId="77777777" w:rsidR="000B431C" w:rsidRPr="000B431C" w:rsidRDefault="000B431C" w:rsidP="0083114D">
            <w:pPr>
              <w:rPr>
                <w:lang w:val="bs-Latn-BA"/>
              </w:rPr>
            </w:pPr>
            <w:r w:rsidRPr="000B431C">
              <w:rPr>
                <w:lang w:val="bs-Latn-BA"/>
              </w:rPr>
              <w:object w:dxaOrig="1602" w:dyaOrig="1794" w14:anchorId="513227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8" o:title=""/>
                </v:shape>
                <o:OLEObject Type="Embed" ProgID="CorelDRAW.Graphic.10" ShapeID="_x0000_i1025" DrawAspect="Content" ObjectID="_1737439929" r:id="rId9"/>
              </w:object>
            </w:r>
          </w:p>
        </w:tc>
        <w:tc>
          <w:tcPr>
            <w:tcW w:w="4436" w:type="dxa"/>
          </w:tcPr>
          <w:p w14:paraId="2FD108D5" w14:textId="77777777" w:rsidR="000B431C" w:rsidRPr="000B431C" w:rsidRDefault="000B431C" w:rsidP="0083114D">
            <w:pPr>
              <w:jc w:val="center"/>
              <w:rPr>
                <w:lang w:val="bs-Latn-BA"/>
              </w:rPr>
            </w:pPr>
          </w:p>
          <w:p w14:paraId="014C9E03" w14:textId="77777777" w:rsidR="000B431C" w:rsidRPr="000B431C" w:rsidRDefault="000B431C" w:rsidP="0083114D">
            <w:pPr>
              <w:jc w:val="center"/>
              <w:rPr>
                <w:lang w:val="bs-Latn-BA"/>
              </w:rPr>
            </w:pPr>
            <w:r w:rsidRPr="000B431C">
              <w:rPr>
                <w:lang w:val="bs-Latn-BA"/>
              </w:rPr>
              <w:t>Bosna i Hercegovina</w:t>
            </w:r>
          </w:p>
          <w:p w14:paraId="73568944" w14:textId="77777777" w:rsidR="000B431C" w:rsidRPr="000B431C" w:rsidRDefault="000B431C" w:rsidP="0083114D">
            <w:pPr>
              <w:jc w:val="center"/>
              <w:rPr>
                <w:lang w:val="bs-Latn-BA"/>
              </w:rPr>
            </w:pPr>
            <w:r w:rsidRPr="000B431C">
              <w:rPr>
                <w:lang w:val="bs-Latn-BA"/>
              </w:rPr>
              <w:t>Federacija Bosne i Hercegovine</w:t>
            </w:r>
          </w:p>
          <w:p w14:paraId="59DCEE0A" w14:textId="77777777" w:rsidR="000B431C" w:rsidRPr="000B431C" w:rsidRDefault="000B431C" w:rsidP="0083114D">
            <w:pPr>
              <w:jc w:val="center"/>
              <w:rPr>
                <w:lang w:val="bs-Latn-BA"/>
              </w:rPr>
            </w:pPr>
            <w:r w:rsidRPr="000B431C">
              <w:rPr>
                <w:lang w:val="bs-Latn-BA"/>
              </w:rPr>
              <w:t>Hercegovačko – neretvanski kanton</w:t>
            </w:r>
          </w:p>
          <w:p w14:paraId="0BA4D013" w14:textId="34F4CF07" w:rsidR="000B431C" w:rsidRPr="000B431C" w:rsidRDefault="00A17897" w:rsidP="0083114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Grad</w:t>
            </w:r>
            <w:r w:rsidR="000B431C" w:rsidRPr="000B431C">
              <w:rPr>
                <w:lang w:val="bs-Latn-BA"/>
              </w:rPr>
              <w:t xml:space="preserve"> Konjic</w:t>
            </w:r>
          </w:p>
          <w:p w14:paraId="4CCF2598" w14:textId="4646D720" w:rsidR="000B431C" w:rsidRPr="000B431C" w:rsidRDefault="00A17897" w:rsidP="0083114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Grad</w:t>
            </w:r>
            <w:r w:rsidR="000B431C" w:rsidRPr="000B431C">
              <w:rPr>
                <w:lang w:val="bs-Latn-BA"/>
              </w:rPr>
              <w:t>sko vijeće</w:t>
            </w:r>
          </w:p>
        </w:tc>
        <w:tc>
          <w:tcPr>
            <w:tcW w:w="3483" w:type="dxa"/>
          </w:tcPr>
          <w:p w14:paraId="41E21701" w14:textId="77777777" w:rsidR="000B431C" w:rsidRPr="000B431C" w:rsidRDefault="000B431C" w:rsidP="0083114D">
            <w:pPr>
              <w:jc w:val="center"/>
              <w:rPr>
                <w:sz w:val="16"/>
                <w:szCs w:val="16"/>
                <w:lang w:val="bs-Latn-BA"/>
              </w:rPr>
            </w:pPr>
          </w:p>
          <w:p w14:paraId="19995297" w14:textId="77777777" w:rsidR="000B431C" w:rsidRPr="000B431C" w:rsidRDefault="000B431C" w:rsidP="0083114D">
            <w:pPr>
              <w:jc w:val="center"/>
              <w:rPr>
                <w:sz w:val="16"/>
                <w:szCs w:val="16"/>
                <w:lang w:val="bs-Latn-BA"/>
              </w:rPr>
            </w:pPr>
            <w:r w:rsidRPr="000B431C">
              <w:rPr>
                <w:noProof/>
                <w:sz w:val="16"/>
                <w:szCs w:val="16"/>
                <w:lang w:val="bs-Latn-BA"/>
              </w:rPr>
              <w:drawing>
                <wp:inline distT="0" distB="0" distL="0" distR="0" wp14:anchorId="0C306B22" wp14:editId="388AB804">
                  <wp:extent cx="1590675" cy="752475"/>
                  <wp:effectExtent l="0" t="0" r="0" b="0"/>
                  <wp:docPr id="1" name="Slika 1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CFB47" w14:textId="0AE0A23F" w:rsidR="000B1F84" w:rsidRPr="000B431C" w:rsidRDefault="000B431C">
      <w:pPr>
        <w:rPr>
          <w:lang w:val="bs-Latn-BA"/>
        </w:rPr>
      </w:pPr>
      <w:r w:rsidRPr="000B431C">
        <w:rPr>
          <w:lang w:val="bs-Latn-BA"/>
        </w:rPr>
        <w:t>Broj:</w:t>
      </w:r>
      <w:r w:rsidR="00A17897">
        <w:rPr>
          <w:lang w:val="bs-Latn-BA"/>
        </w:rPr>
        <w:t xml:space="preserve"> </w:t>
      </w:r>
      <w:r w:rsidR="001F110B">
        <w:rPr>
          <w:lang w:val="bs-Latn-BA"/>
        </w:rPr>
        <w:t>03-02-2-410/23</w:t>
      </w:r>
    </w:p>
    <w:p w14:paraId="46009C4C" w14:textId="7330CBD6" w:rsidR="000B431C" w:rsidRPr="000B431C" w:rsidRDefault="000B431C">
      <w:pPr>
        <w:rPr>
          <w:lang w:val="bs-Latn-BA"/>
        </w:rPr>
      </w:pPr>
      <w:r w:rsidRPr="000B431C">
        <w:rPr>
          <w:lang w:val="bs-Latn-BA"/>
        </w:rPr>
        <w:t>K</w:t>
      </w:r>
      <w:r w:rsidR="00AB065D">
        <w:rPr>
          <w:lang w:val="bs-Latn-BA"/>
        </w:rPr>
        <w:t>o</w:t>
      </w:r>
      <w:r w:rsidRPr="000B431C">
        <w:rPr>
          <w:lang w:val="bs-Latn-BA"/>
        </w:rPr>
        <w:t>njic,</w:t>
      </w:r>
      <w:r w:rsidR="00A17897">
        <w:rPr>
          <w:lang w:val="bs-Latn-BA"/>
        </w:rPr>
        <w:t xml:space="preserve"> </w:t>
      </w:r>
      <w:r w:rsidR="001F110B">
        <w:rPr>
          <w:lang w:val="bs-Latn-BA"/>
        </w:rPr>
        <w:t>31.01.</w:t>
      </w:r>
      <w:r w:rsidR="00E52393">
        <w:rPr>
          <w:lang w:val="bs-Latn-BA"/>
        </w:rPr>
        <w:t>20</w:t>
      </w:r>
      <w:r w:rsidR="00A17897">
        <w:rPr>
          <w:lang w:val="bs-Latn-BA"/>
        </w:rPr>
        <w:t>23.</w:t>
      </w:r>
      <w:r w:rsidR="00364985">
        <w:rPr>
          <w:lang w:val="bs-Latn-BA"/>
        </w:rPr>
        <w:t xml:space="preserve"> godine</w:t>
      </w:r>
    </w:p>
    <w:p w14:paraId="2078F0B8" w14:textId="77777777" w:rsidR="000B431C" w:rsidRPr="000B431C" w:rsidRDefault="000B431C">
      <w:pPr>
        <w:rPr>
          <w:lang w:val="bs-Latn-BA"/>
        </w:rPr>
      </w:pPr>
    </w:p>
    <w:p w14:paraId="429F9FC5" w14:textId="77777777" w:rsidR="00C843D3" w:rsidRPr="00C843D3" w:rsidRDefault="00C843D3" w:rsidP="00C843D3">
      <w:pPr>
        <w:jc w:val="both"/>
        <w:rPr>
          <w:lang w:val="bs-Latn-BA"/>
        </w:rPr>
      </w:pPr>
      <w:r w:rsidRPr="00C843D3">
        <w:rPr>
          <w:lang w:val="bs-Latn-BA"/>
        </w:rPr>
        <w:t>Na osnovu člana 8. Zakona o ministarskim, vladinim i drugim imenovanjima Federacije Bosne i Hercegovine (Službene novine FBiH broj: 12/03, 34/03, i 65/13),</w:t>
      </w:r>
      <w:r w:rsidRPr="00C843D3">
        <w:rPr>
          <w:lang w:val="hr-HR"/>
        </w:rPr>
        <w:t xml:space="preserve"> člana 11.</w:t>
      </w:r>
      <w:r w:rsidRPr="00C843D3">
        <w:rPr>
          <w:lang w:val="hr-HR" w:eastAsia="hr-HR"/>
        </w:rPr>
        <w:t xml:space="preserve"> </w:t>
      </w:r>
      <w:r w:rsidRPr="00C843D3">
        <w:rPr>
          <w:lang w:val="bs-Latn-BA"/>
        </w:rPr>
        <w:t xml:space="preserve">Odluke o utvrđivanju kriterija i standarda za </w:t>
      </w:r>
      <w:r w:rsidRPr="00C843D3">
        <w:rPr>
          <w:rFonts w:eastAsia="Calibri"/>
          <w:lang w:val="bs-Latn-BA"/>
        </w:rPr>
        <w:t>imenovanja na upražnjene pozicije u reguliranim organima Općine Konjic</w:t>
      </w:r>
      <w:r w:rsidRPr="00C843D3">
        <w:rPr>
          <w:lang w:val="bs-Latn-BA"/>
        </w:rPr>
        <w:t xml:space="preserve"> (Službeni glasnik Općine Konjic broj 4/22) i člana 16. Statuta Grada Konjica (Službeni glasnik Grada Konjica broj: 10/22) Gradsko vijeće Grada Konjica objavljuje</w:t>
      </w:r>
    </w:p>
    <w:p w14:paraId="4D98DE90" w14:textId="77777777" w:rsidR="000B431C" w:rsidRDefault="000B431C">
      <w:pPr>
        <w:rPr>
          <w:lang w:val="bs-Latn-BA"/>
        </w:rPr>
      </w:pPr>
    </w:p>
    <w:p w14:paraId="7C9F0683" w14:textId="77777777" w:rsidR="000B431C" w:rsidRDefault="000B431C">
      <w:pPr>
        <w:rPr>
          <w:lang w:val="bs-Latn-BA"/>
        </w:rPr>
      </w:pPr>
    </w:p>
    <w:p w14:paraId="7BC9C560" w14:textId="77777777" w:rsidR="000B431C" w:rsidRDefault="000B431C" w:rsidP="000B431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JAVNI  OGLAS </w:t>
      </w:r>
    </w:p>
    <w:p w14:paraId="06A5E266" w14:textId="77777777" w:rsidR="000B431C" w:rsidRDefault="000B431C" w:rsidP="000B431C">
      <w:pPr>
        <w:jc w:val="center"/>
        <w:rPr>
          <w:b/>
          <w:lang w:val="bs-Latn-BA"/>
        </w:rPr>
      </w:pPr>
      <w:r>
        <w:rPr>
          <w:b/>
          <w:lang w:val="bs-Latn-BA"/>
        </w:rPr>
        <w:t>za izbor i imenovanje članova Upravnog odbora</w:t>
      </w:r>
    </w:p>
    <w:p w14:paraId="24EB1389" w14:textId="2BC2D032" w:rsidR="000B431C" w:rsidRDefault="000B431C" w:rsidP="000B431C">
      <w:pPr>
        <w:jc w:val="center"/>
        <w:rPr>
          <w:b/>
          <w:lang w:val="bs-Latn-BA"/>
        </w:rPr>
      </w:pPr>
      <w:r>
        <w:rPr>
          <w:b/>
          <w:lang w:val="bs-Latn-BA"/>
        </w:rPr>
        <w:t>JU Centar za socijalni rad</w:t>
      </w:r>
      <w:r w:rsidR="00A17897">
        <w:rPr>
          <w:b/>
          <w:lang w:val="bs-Latn-BA"/>
        </w:rPr>
        <w:t xml:space="preserve"> </w:t>
      </w:r>
      <w:r>
        <w:rPr>
          <w:b/>
          <w:lang w:val="bs-Latn-BA"/>
        </w:rPr>
        <w:t xml:space="preserve"> Konjic</w:t>
      </w:r>
    </w:p>
    <w:p w14:paraId="69593640" w14:textId="77777777" w:rsidR="000B431C" w:rsidRDefault="000B431C" w:rsidP="000B431C">
      <w:pPr>
        <w:jc w:val="center"/>
        <w:rPr>
          <w:b/>
          <w:lang w:val="bs-Latn-BA"/>
        </w:rPr>
      </w:pPr>
    </w:p>
    <w:p w14:paraId="1E831A08" w14:textId="77777777" w:rsidR="000B431C" w:rsidRDefault="000B431C" w:rsidP="000B431C">
      <w:pPr>
        <w:jc w:val="center"/>
        <w:rPr>
          <w:b/>
          <w:lang w:val="bs-Latn-BA"/>
        </w:rPr>
      </w:pPr>
      <w:r>
        <w:rPr>
          <w:b/>
          <w:lang w:val="bs-Latn-BA"/>
        </w:rPr>
        <w:t>I</w:t>
      </w:r>
      <w:r w:rsidR="00D84BC5">
        <w:rPr>
          <w:b/>
          <w:lang w:val="bs-Latn-BA"/>
        </w:rPr>
        <w:t>.</w:t>
      </w:r>
    </w:p>
    <w:p w14:paraId="268A6426" w14:textId="515F2B35" w:rsidR="000B431C" w:rsidRPr="0007245C" w:rsidRDefault="000B431C" w:rsidP="00A17897">
      <w:pPr>
        <w:jc w:val="both"/>
        <w:rPr>
          <w:lang w:val="bs-Latn-BA"/>
        </w:rPr>
      </w:pPr>
      <w:r>
        <w:rPr>
          <w:b/>
          <w:lang w:val="bs-Latn-BA"/>
        </w:rPr>
        <w:tab/>
      </w:r>
      <w:r w:rsidRPr="0007245C">
        <w:rPr>
          <w:lang w:val="bs-Latn-BA"/>
        </w:rPr>
        <w:t xml:space="preserve">Objavljuje se javni oglas za izbor i </w:t>
      </w:r>
      <w:r w:rsidR="00A17897">
        <w:rPr>
          <w:lang w:val="bs-Latn-BA"/>
        </w:rPr>
        <w:t>i</w:t>
      </w:r>
      <w:r w:rsidRPr="0007245C">
        <w:rPr>
          <w:lang w:val="bs-Latn-BA"/>
        </w:rPr>
        <w:t xml:space="preserve">menovanje članova Upravnog odbora JU Centar za socijalni rad Konjic </w:t>
      </w:r>
      <w:r w:rsidR="0007245C" w:rsidRPr="0007245C">
        <w:rPr>
          <w:lang w:val="bs-Latn-BA"/>
        </w:rPr>
        <w:t>i to:</w:t>
      </w:r>
    </w:p>
    <w:p w14:paraId="2630C4F9" w14:textId="77777777" w:rsidR="0007245C" w:rsidRPr="0007245C" w:rsidRDefault="0007245C" w:rsidP="000B431C">
      <w:pPr>
        <w:rPr>
          <w:lang w:val="bs-Latn-BA"/>
        </w:rPr>
      </w:pPr>
    </w:p>
    <w:p w14:paraId="38013CA7" w14:textId="77777777" w:rsidR="0007245C" w:rsidRDefault="0007245C" w:rsidP="0007245C">
      <w:pPr>
        <w:pStyle w:val="Odlomakpopisa"/>
        <w:numPr>
          <w:ilvl w:val="0"/>
          <w:numId w:val="1"/>
        </w:numPr>
        <w:rPr>
          <w:lang w:val="bs-Latn-BA"/>
        </w:rPr>
      </w:pPr>
      <w:r w:rsidRPr="0007245C">
        <w:rPr>
          <w:lang w:val="bs-Latn-BA"/>
        </w:rPr>
        <w:t>Predstavni</w:t>
      </w:r>
      <w:r w:rsidR="0057262D">
        <w:rPr>
          <w:lang w:val="bs-Latn-BA"/>
        </w:rPr>
        <w:t>k</w:t>
      </w:r>
      <w:r w:rsidRPr="0007245C">
        <w:rPr>
          <w:lang w:val="bs-Latn-BA"/>
        </w:rPr>
        <w:t xml:space="preserve"> osnivača – </w:t>
      </w:r>
      <w:r w:rsidR="00E52393">
        <w:rPr>
          <w:lang w:val="bs-Latn-BA"/>
        </w:rPr>
        <w:t>tri</w:t>
      </w:r>
      <w:r w:rsidRPr="0007245C">
        <w:rPr>
          <w:lang w:val="bs-Latn-BA"/>
        </w:rPr>
        <w:t xml:space="preserve"> člana.</w:t>
      </w:r>
    </w:p>
    <w:p w14:paraId="2280B55A" w14:textId="41211608" w:rsidR="00355FC8" w:rsidRDefault="00355FC8" w:rsidP="0007245C">
      <w:pPr>
        <w:pStyle w:val="Odlomakpopisa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Predstavnik Ministarstva zdravstva, rada i socijalne zaštite HNK-jedan član</w:t>
      </w:r>
      <w:r w:rsidR="00186ED3">
        <w:rPr>
          <w:lang w:val="bs-Latn-BA"/>
        </w:rPr>
        <w:t>.</w:t>
      </w:r>
    </w:p>
    <w:p w14:paraId="7FAAC80A" w14:textId="77777777" w:rsidR="0007245C" w:rsidRDefault="0007245C" w:rsidP="0007245C">
      <w:pPr>
        <w:rPr>
          <w:lang w:val="bs-Latn-BA"/>
        </w:rPr>
      </w:pPr>
    </w:p>
    <w:p w14:paraId="55C92211" w14:textId="77777777" w:rsidR="0007245C" w:rsidRDefault="0007245C" w:rsidP="0007245C">
      <w:pPr>
        <w:jc w:val="center"/>
        <w:rPr>
          <w:b/>
          <w:lang w:val="bs-Latn-BA"/>
        </w:rPr>
      </w:pPr>
      <w:r>
        <w:rPr>
          <w:b/>
          <w:lang w:val="bs-Latn-BA"/>
        </w:rPr>
        <w:t>II</w:t>
      </w:r>
      <w:r w:rsidR="00D84BC5">
        <w:rPr>
          <w:b/>
          <w:lang w:val="bs-Latn-BA"/>
        </w:rPr>
        <w:t>.</w:t>
      </w:r>
    </w:p>
    <w:p w14:paraId="202CB886" w14:textId="77777777" w:rsidR="0007245C" w:rsidRDefault="0007245C" w:rsidP="0007245C">
      <w:pPr>
        <w:rPr>
          <w:b/>
          <w:lang w:val="bs-Latn-BA"/>
        </w:rPr>
      </w:pPr>
      <w:r>
        <w:rPr>
          <w:b/>
          <w:lang w:val="bs-Latn-BA"/>
        </w:rPr>
        <w:t xml:space="preserve">Opis pozicije </w:t>
      </w:r>
    </w:p>
    <w:p w14:paraId="6EAFB80E" w14:textId="77777777" w:rsidR="0007245C" w:rsidRDefault="0007245C" w:rsidP="00A17897">
      <w:pPr>
        <w:jc w:val="both"/>
        <w:rPr>
          <w:lang w:val="bs-Latn-BA"/>
        </w:rPr>
      </w:pPr>
      <w:r>
        <w:rPr>
          <w:b/>
          <w:lang w:val="bs-Latn-BA"/>
        </w:rPr>
        <w:tab/>
      </w:r>
      <w:r>
        <w:rPr>
          <w:lang w:val="bs-Latn-BA"/>
        </w:rPr>
        <w:t>Upravni odbor je organ upravljanja ustanovom i obavlja sljedeće poslove: donosi pravila ustanove; imenuje i razrješava direktora; utvrđuje planove rada i razvoja i godišnje planove; donosi finansijski plan i usvaja godišnji izvještaj; donosi opšte akte u skladu sa zakonom i pravilima ustanove; odlučuje o svim pitanjima obavljanja djelatnosti radi kojih je ustanova osnovana; usmjerava, kontroliše  i ocjenjuje rad direktora, rješava sva pitanja sa osnivačem; odgovara osnivaču za rezultate rada ustanove; odlučuje o prigovoru radnika na rješenje kojim je drugi organ određen pravilima ustanove odlučio o pravu, obavezi i odgovornosti radnika iz radnog odnosa; podnosi osnivaču najmanje jednom godišnje izvještaj o poslovanju ustanove; vrši i druge poslove u skladu sa zakonom i pravilima ustanove.</w:t>
      </w:r>
    </w:p>
    <w:p w14:paraId="6634E6F2" w14:textId="77777777" w:rsidR="0007245C" w:rsidRDefault="0007245C" w:rsidP="0007245C">
      <w:pPr>
        <w:rPr>
          <w:lang w:val="bs-Latn-BA"/>
        </w:rPr>
      </w:pPr>
    </w:p>
    <w:p w14:paraId="168CC77B" w14:textId="77777777" w:rsidR="0007245C" w:rsidRDefault="0007245C" w:rsidP="0007245C">
      <w:pPr>
        <w:jc w:val="center"/>
        <w:rPr>
          <w:b/>
          <w:lang w:val="bs-Latn-BA"/>
        </w:rPr>
      </w:pPr>
      <w:r>
        <w:rPr>
          <w:b/>
          <w:lang w:val="bs-Latn-BA"/>
        </w:rPr>
        <w:t>III</w:t>
      </w:r>
      <w:r w:rsidR="00D84BC5">
        <w:rPr>
          <w:b/>
          <w:lang w:val="bs-Latn-BA"/>
        </w:rPr>
        <w:t>.</w:t>
      </w:r>
    </w:p>
    <w:p w14:paraId="7CE0EE61" w14:textId="77777777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>Opći uslovi za imenovanja</w:t>
      </w:r>
    </w:p>
    <w:p w14:paraId="5C25F6AC" w14:textId="773CCE80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Kandidat</w:t>
      </w:r>
      <w:r>
        <w:rPr>
          <w:sz w:val="21"/>
          <w:szCs w:val="21"/>
          <w:lang w:val="bs-Latn-BA"/>
        </w:rPr>
        <w:t>i</w:t>
      </w:r>
      <w:r w:rsidRPr="00A17897">
        <w:rPr>
          <w:sz w:val="21"/>
          <w:szCs w:val="21"/>
          <w:lang w:val="bs-Latn-BA"/>
        </w:rPr>
        <w:t xml:space="preserve"> iz tačke I. ovog </w:t>
      </w:r>
      <w:r>
        <w:rPr>
          <w:sz w:val="21"/>
          <w:szCs w:val="21"/>
          <w:lang w:val="bs-Latn-BA"/>
        </w:rPr>
        <w:t>j</w:t>
      </w:r>
      <w:r w:rsidRPr="00A17897">
        <w:rPr>
          <w:sz w:val="21"/>
          <w:szCs w:val="21"/>
          <w:lang w:val="bs-Latn-BA"/>
        </w:rPr>
        <w:t>avnog oglasa za imenovanje pozicije u upravnom odboru dužan je ispunjavati sljedeće uslove:</w:t>
      </w:r>
    </w:p>
    <w:p w14:paraId="37751301" w14:textId="77777777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1. da je državljanin Bosne i Hercegovine,</w:t>
      </w:r>
    </w:p>
    <w:p w14:paraId="2166E422" w14:textId="77777777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2. da je stariji od 18 godina,</w:t>
      </w:r>
    </w:p>
    <w:p w14:paraId="034AACDE" w14:textId="77777777" w:rsidR="00A17897" w:rsidRPr="00A17897" w:rsidRDefault="00A17897" w:rsidP="00A17897">
      <w:pPr>
        <w:ind w:left="426" w:hanging="426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3. da  nije otpušten sa posla kao rezultat disciplinske mjere na bilo kom nivou u BiH u periodu od 3 godine prije dana objavljivanja upražnjene pozicije,</w:t>
      </w:r>
    </w:p>
    <w:p w14:paraId="62D6832F" w14:textId="77777777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4.  da nije pod optužnicom Međunarodnog suda za ratne zločine u bivšoj Jugoslaviji,</w:t>
      </w:r>
    </w:p>
    <w:p w14:paraId="5A73874E" w14:textId="77777777" w:rsidR="00A17897" w:rsidRPr="00A17897" w:rsidRDefault="00A17897" w:rsidP="00A17897">
      <w:pPr>
        <w:ind w:left="426" w:hanging="426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5. da nije na funkciji u političkoj stranci u smislu člana 5. Zakona o ministarskim, vladinim i drugim  imenovanjima u                                                                                     FBiH (Službene novine FBiH,broj: 12/03, 34/03 i 65/13).</w:t>
      </w:r>
    </w:p>
    <w:p w14:paraId="1D1A9507" w14:textId="77777777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6. da nema privatni i/ili finansijski interes u javnoj ustanovi u kojoj se kandiduju,</w:t>
      </w:r>
    </w:p>
    <w:p w14:paraId="1FD3F148" w14:textId="77777777" w:rsidR="00A17897" w:rsidRPr="00A17897" w:rsidRDefault="00A17897" w:rsidP="00A17897">
      <w:pPr>
        <w:ind w:left="426" w:hanging="426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7. da nije u sukobu u smislu odredbi Zakona o sukobu interesa u tijelima vlasti FBiH, ako se radi o konačnom imenovanju u organe javnih preduzeća,</w:t>
      </w:r>
    </w:p>
    <w:p w14:paraId="20DC126D" w14:textId="77777777" w:rsidR="00A17897" w:rsidRPr="00A17897" w:rsidRDefault="00A17897" w:rsidP="00A17897">
      <w:pPr>
        <w:ind w:left="426" w:hanging="426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8. da nije osuđivan za krivično djelo,</w:t>
      </w:r>
    </w:p>
    <w:p w14:paraId="35BBAD13" w14:textId="77777777" w:rsidR="00A17897" w:rsidRPr="00A17897" w:rsidRDefault="00A17897" w:rsidP="00A17897">
      <w:pPr>
        <w:ind w:left="426" w:hanging="426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9. da se protiv njega ne vodi krivični postupak.</w:t>
      </w:r>
    </w:p>
    <w:p w14:paraId="7BEB84B2" w14:textId="77777777" w:rsidR="00A17897" w:rsidRPr="00A17897" w:rsidRDefault="00A17897" w:rsidP="00A17897">
      <w:pPr>
        <w:ind w:left="426" w:hanging="426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Dokaz za tačku 8. i 9.  izabrani kandidati će dostaviti nakon konačnog imenovanja.</w:t>
      </w:r>
    </w:p>
    <w:p w14:paraId="154E95DB" w14:textId="77777777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b/>
          <w:bCs/>
          <w:sz w:val="21"/>
          <w:szCs w:val="21"/>
          <w:lang w:val="bs-Latn-BA"/>
        </w:rPr>
        <w:t xml:space="preserve">Napomena: </w:t>
      </w:r>
      <w:r w:rsidRPr="00A17897">
        <w:rPr>
          <w:sz w:val="21"/>
          <w:szCs w:val="21"/>
          <w:lang w:val="bs-Latn-BA"/>
        </w:rPr>
        <w:t>Lični podaci o kandidatima su tajni i mogu se prikupljati i obrađivati samo u skladu sa Zakonom o zaštiti ličnih podataka (Službeni glasnik BiH br: 49/06, 76/11 i 89/11)</w:t>
      </w:r>
    </w:p>
    <w:p w14:paraId="02D7A956" w14:textId="77777777" w:rsidR="00A17897" w:rsidRPr="00A17897" w:rsidRDefault="00A17897" w:rsidP="00A17897">
      <w:pPr>
        <w:ind w:left="426" w:hanging="426"/>
        <w:rPr>
          <w:b/>
          <w:bCs/>
          <w:sz w:val="21"/>
          <w:szCs w:val="21"/>
          <w:lang w:val="bs-Latn-BA"/>
        </w:rPr>
      </w:pPr>
    </w:p>
    <w:p w14:paraId="16479132" w14:textId="77777777" w:rsidR="00A17897" w:rsidRPr="00A17897" w:rsidRDefault="00A17897" w:rsidP="00A17897">
      <w:pPr>
        <w:ind w:left="426" w:hanging="426"/>
        <w:rPr>
          <w:b/>
          <w:bCs/>
          <w:sz w:val="21"/>
          <w:szCs w:val="21"/>
          <w:lang w:val="bs-Latn-BA"/>
        </w:rPr>
      </w:pPr>
      <w:r w:rsidRPr="00A17897">
        <w:rPr>
          <w:b/>
          <w:bCs/>
          <w:sz w:val="21"/>
          <w:szCs w:val="21"/>
          <w:lang w:val="bs-Latn-BA"/>
        </w:rPr>
        <w:t>Posebni uslovi:</w:t>
      </w:r>
    </w:p>
    <w:p w14:paraId="5299F6EA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b/>
          <w:bCs/>
          <w:sz w:val="21"/>
          <w:szCs w:val="21"/>
          <w:lang w:val="bs-Latn-BA"/>
        </w:rPr>
      </w:pPr>
      <w:r w:rsidRPr="00A17897">
        <w:rPr>
          <w:rFonts w:eastAsia="Calibri"/>
          <w:sz w:val="21"/>
          <w:szCs w:val="21"/>
          <w:lang w:val="bs-Latn-BA"/>
        </w:rPr>
        <w:t>da imaju višu ili visoku stručnu spremu prvog, drugog ili trećeg ciklusa Bolonjskog sistema studiranja sa (najmanje 180 ECTS bodova)</w:t>
      </w:r>
      <w:r w:rsidRPr="00A17897">
        <w:rPr>
          <w:rFonts w:eastAsia="Calibri"/>
          <w:b/>
          <w:bCs/>
          <w:sz w:val="21"/>
          <w:szCs w:val="21"/>
          <w:lang w:val="bs-Latn-BA"/>
        </w:rPr>
        <w:t>,</w:t>
      </w:r>
    </w:p>
    <w:p w14:paraId="77A26158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sz w:val="21"/>
          <w:szCs w:val="21"/>
          <w:lang w:val="bs-Latn-BA"/>
        </w:rPr>
      </w:pPr>
      <w:r w:rsidRPr="00A17897">
        <w:rPr>
          <w:rFonts w:eastAsia="Calibri"/>
          <w:sz w:val="21"/>
          <w:szCs w:val="21"/>
          <w:lang w:val="bs-Latn-BA"/>
        </w:rPr>
        <w:t>najmanje 3 (tri) godine radnog iskustva nakon sticanja više ili visoke stručne spreme,</w:t>
      </w:r>
    </w:p>
    <w:p w14:paraId="2B7D7437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sz w:val="21"/>
          <w:szCs w:val="21"/>
          <w:lang w:val="bs-Latn-BA"/>
        </w:rPr>
      </w:pPr>
      <w:r w:rsidRPr="00A17897">
        <w:rPr>
          <w:rFonts w:eastAsia="Calibri"/>
          <w:sz w:val="21"/>
          <w:szCs w:val="21"/>
          <w:lang w:val="bs-Latn-BA"/>
        </w:rPr>
        <w:t xml:space="preserve">da nije predsjednik ili član nijednog </w:t>
      </w:r>
      <w:bookmarkStart w:id="1" w:name="_Hlk91231851"/>
      <w:r w:rsidRPr="00A17897">
        <w:rPr>
          <w:rFonts w:eastAsia="Calibri"/>
          <w:sz w:val="21"/>
          <w:szCs w:val="21"/>
          <w:lang w:val="bs-Latn-BA"/>
        </w:rPr>
        <w:t>drugog nadzornog, upravnog ili školskog odbora,</w:t>
      </w:r>
      <w:bookmarkEnd w:id="1"/>
    </w:p>
    <w:p w14:paraId="06E03694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sz w:val="21"/>
          <w:szCs w:val="21"/>
          <w:lang w:val="bs-Latn-BA"/>
        </w:rPr>
      </w:pPr>
      <w:bookmarkStart w:id="2" w:name="_Hlk91231802"/>
      <w:r w:rsidRPr="00A17897">
        <w:rPr>
          <w:rFonts w:eastAsia="Calibri"/>
          <w:sz w:val="21"/>
          <w:szCs w:val="21"/>
          <w:lang w:val="bs-Latn-BA"/>
        </w:rPr>
        <w:lastRenderedPageBreak/>
        <w:t>da posjeduje stručno znanje iz oblasti rada i organizacije javnih ustanova, kao i sposobnost tumačenja propisa iz oblasti za koju je reguliran organ osnovan,</w:t>
      </w:r>
    </w:p>
    <w:p w14:paraId="629A8203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sz w:val="21"/>
          <w:szCs w:val="21"/>
          <w:lang w:val="bs-Latn-BA"/>
        </w:rPr>
      </w:pPr>
      <w:r w:rsidRPr="00A17897">
        <w:rPr>
          <w:rFonts w:eastAsia="Calibri"/>
          <w:sz w:val="21"/>
          <w:szCs w:val="21"/>
          <w:lang w:val="bs-Latn-BA"/>
        </w:rPr>
        <w:t>komunikacijske i organizacijske sposobnosti,</w:t>
      </w:r>
    </w:p>
    <w:p w14:paraId="5C7A9A69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sz w:val="21"/>
          <w:szCs w:val="21"/>
          <w:lang w:val="bs-Latn-BA"/>
        </w:rPr>
      </w:pPr>
      <w:r w:rsidRPr="00A17897">
        <w:rPr>
          <w:rFonts w:eastAsia="Calibri"/>
          <w:sz w:val="21"/>
          <w:szCs w:val="21"/>
          <w:lang w:val="bs-Latn-BA"/>
        </w:rPr>
        <w:t>sposobnost tumačenja propisa iz oblasti za koju je regulirani organ osnovan,</w:t>
      </w:r>
    </w:p>
    <w:p w14:paraId="66828882" w14:textId="77777777" w:rsidR="00A17897" w:rsidRPr="00A17897" w:rsidRDefault="00A17897" w:rsidP="00A17897">
      <w:pPr>
        <w:numPr>
          <w:ilvl w:val="0"/>
          <w:numId w:val="7"/>
        </w:numPr>
        <w:spacing w:line="259" w:lineRule="auto"/>
        <w:ind w:left="426" w:hanging="426"/>
        <w:contextualSpacing/>
        <w:jc w:val="both"/>
        <w:rPr>
          <w:rFonts w:eastAsia="Calibri"/>
          <w:sz w:val="21"/>
          <w:szCs w:val="21"/>
          <w:lang w:val="bs-Latn-BA"/>
        </w:rPr>
      </w:pPr>
      <w:r w:rsidRPr="00A17897">
        <w:rPr>
          <w:rFonts w:eastAsia="Calibri"/>
          <w:sz w:val="21"/>
          <w:szCs w:val="21"/>
          <w:lang w:val="bs-Latn-BA"/>
        </w:rPr>
        <w:t>sposobnost upravljanja finansijskim i ljudskim resursima.</w:t>
      </w:r>
    </w:p>
    <w:bookmarkEnd w:id="2"/>
    <w:p w14:paraId="55FF5DA6" w14:textId="77777777" w:rsidR="006A3CCF" w:rsidRDefault="006A3CCF" w:rsidP="00A17897">
      <w:pPr>
        <w:pStyle w:val="Odlomakpopisa"/>
        <w:ind w:left="1428"/>
        <w:jc w:val="both"/>
        <w:rPr>
          <w:lang w:val="bs-Latn-BA"/>
        </w:rPr>
      </w:pPr>
    </w:p>
    <w:p w14:paraId="4C483AEF" w14:textId="77777777" w:rsidR="006A3CCF" w:rsidRDefault="006A3CCF" w:rsidP="006A3CCF">
      <w:pPr>
        <w:rPr>
          <w:lang w:val="bs-Latn-BA"/>
        </w:rPr>
      </w:pPr>
    </w:p>
    <w:p w14:paraId="0A09C12A" w14:textId="77777777" w:rsidR="006A3CCF" w:rsidRDefault="006A3CCF" w:rsidP="00A17897">
      <w:pPr>
        <w:jc w:val="center"/>
        <w:rPr>
          <w:b/>
          <w:lang w:val="bs-Latn-BA"/>
        </w:rPr>
      </w:pPr>
      <w:r>
        <w:rPr>
          <w:b/>
          <w:lang w:val="bs-Latn-BA"/>
        </w:rPr>
        <w:t>IV</w:t>
      </w:r>
      <w:r w:rsidR="00D84BC5">
        <w:rPr>
          <w:b/>
          <w:lang w:val="bs-Latn-BA"/>
        </w:rPr>
        <w:t>.</w:t>
      </w:r>
    </w:p>
    <w:p w14:paraId="745F5540" w14:textId="5B19EDC1" w:rsidR="00A17897" w:rsidRPr="00A17897" w:rsidRDefault="00A17897" w:rsidP="00A17897">
      <w:pPr>
        <w:rPr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>Potrebni dokumenti:</w:t>
      </w:r>
    </w:p>
    <w:p w14:paraId="0856814C" w14:textId="77777777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Svojeručno potpisana prijava kandidata treba da sadrži kraću biografiju, adresu i kontakt telefon. </w:t>
      </w:r>
    </w:p>
    <w:p w14:paraId="79AAFCA0" w14:textId="77777777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b/>
          <w:bCs/>
          <w:sz w:val="21"/>
          <w:szCs w:val="21"/>
          <w:lang w:val="bs-Latn-BA"/>
        </w:rPr>
        <w:t>Uz potpisanu prijavu treba dostaviti:</w:t>
      </w:r>
      <w:r w:rsidRPr="00A17897">
        <w:rPr>
          <w:sz w:val="21"/>
          <w:szCs w:val="21"/>
          <w:lang w:val="bs-Latn-BA"/>
        </w:rPr>
        <w:t xml:space="preserve"> </w:t>
      </w:r>
    </w:p>
    <w:p w14:paraId="2FAA72EC" w14:textId="77777777" w:rsidR="00A17897" w:rsidRPr="00A17897" w:rsidRDefault="00A17897" w:rsidP="00A17897">
      <w:pPr>
        <w:numPr>
          <w:ilvl w:val="0"/>
          <w:numId w:val="8"/>
        </w:num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Uvjerenje o državljanstvu  ili CIPS-ova prijava mjesta boravka,</w:t>
      </w:r>
    </w:p>
    <w:p w14:paraId="390797AF" w14:textId="77777777" w:rsidR="00A17897" w:rsidRPr="00A17897" w:rsidRDefault="00A17897" w:rsidP="00A17897">
      <w:pPr>
        <w:numPr>
          <w:ilvl w:val="0"/>
          <w:numId w:val="8"/>
        </w:num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Diploma o završenoj školskoj spremi,</w:t>
      </w:r>
    </w:p>
    <w:p w14:paraId="7352E724" w14:textId="24C6FFB8" w:rsidR="00A17897" w:rsidRPr="00A17897" w:rsidRDefault="00A17897" w:rsidP="00A17897">
      <w:pPr>
        <w:numPr>
          <w:ilvl w:val="0"/>
          <w:numId w:val="8"/>
        </w:num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Ovjerene izjave o činjenicama iz tačke II</w:t>
      </w:r>
      <w:r w:rsidR="00C4047B">
        <w:rPr>
          <w:sz w:val="21"/>
          <w:szCs w:val="21"/>
          <w:lang w:val="bs-Latn-BA"/>
        </w:rPr>
        <w:t>I</w:t>
      </w:r>
      <w:r w:rsidRPr="00A17897">
        <w:rPr>
          <w:sz w:val="21"/>
          <w:szCs w:val="21"/>
          <w:lang w:val="bs-Latn-BA"/>
        </w:rPr>
        <w:t xml:space="preserve"> alineje  3, 4, 5, 6, 7 i tačke II</w:t>
      </w:r>
      <w:r w:rsidR="00C4047B">
        <w:rPr>
          <w:sz w:val="21"/>
          <w:szCs w:val="21"/>
          <w:lang w:val="bs-Latn-BA"/>
        </w:rPr>
        <w:t>I</w:t>
      </w:r>
      <w:r w:rsidRPr="00A17897">
        <w:rPr>
          <w:sz w:val="21"/>
          <w:szCs w:val="21"/>
          <w:lang w:val="bs-Latn-BA"/>
        </w:rPr>
        <w:t xml:space="preserve"> posebni uslovi pod tačkom c. </w:t>
      </w:r>
    </w:p>
    <w:p w14:paraId="4E7A56B9" w14:textId="77777777" w:rsidR="00A17897" w:rsidRPr="00A17897" w:rsidRDefault="00A17897" w:rsidP="00A17897">
      <w:pPr>
        <w:numPr>
          <w:ilvl w:val="0"/>
          <w:numId w:val="8"/>
        </w:numPr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Uvjerenje o radnom iskustvu u struci, najmanje 3 /tri/ godine.</w:t>
      </w:r>
    </w:p>
    <w:p w14:paraId="465DE0C8" w14:textId="77777777" w:rsidR="00A17897" w:rsidRPr="00A17897" w:rsidRDefault="00A17897" w:rsidP="00A17897">
      <w:pPr>
        <w:ind w:left="360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Dokumenti koji se prilažu uz prijavu na javni oglas moraju biti originali ili u ovjerenoj kopiji.</w:t>
      </w:r>
    </w:p>
    <w:p w14:paraId="5839B735" w14:textId="1A852FE0" w:rsidR="0018545C" w:rsidRDefault="0018545C" w:rsidP="00A17897">
      <w:pPr>
        <w:rPr>
          <w:lang w:val="bs-Latn-BA"/>
        </w:rPr>
      </w:pPr>
    </w:p>
    <w:p w14:paraId="39365036" w14:textId="77777777" w:rsidR="0018545C" w:rsidRDefault="0018545C" w:rsidP="0018545C">
      <w:pPr>
        <w:rPr>
          <w:lang w:val="bs-Latn-BA"/>
        </w:rPr>
      </w:pPr>
    </w:p>
    <w:p w14:paraId="73AFE6EE" w14:textId="0280337E" w:rsidR="0018545C" w:rsidRDefault="0018545C" w:rsidP="0018545C">
      <w:pPr>
        <w:jc w:val="center"/>
        <w:rPr>
          <w:b/>
          <w:lang w:val="bs-Latn-BA"/>
        </w:rPr>
      </w:pPr>
      <w:r>
        <w:rPr>
          <w:b/>
          <w:lang w:val="bs-Latn-BA"/>
        </w:rPr>
        <w:t>V</w:t>
      </w:r>
      <w:r w:rsidR="00D84BC5">
        <w:rPr>
          <w:b/>
          <w:lang w:val="bs-Latn-BA"/>
        </w:rPr>
        <w:t>.</w:t>
      </w:r>
    </w:p>
    <w:p w14:paraId="5BF0340E" w14:textId="77777777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Sa kandidatima koji budu ispunjavali uslove propisane Javnim oglasom Komisija za izbor i imenovanje na upražnjene pozicije u reguliranim organima Grada Konjic iz reda osnivača obavit će intervju. </w:t>
      </w:r>
    </w:p>
    <w:p w14:paraId="2909DA60" w14:textId="77777777" w:rsidR="00A17897" w:rsidRPr="00A17897" w:rsidRDefault="00A17897" w:rsidP="00A17897">
      <w:pPr>
        <w:rPr>
          <w:iCs/>
          <w:sz w:val="21"/>
          <w:szCs w:val="21"/>
          <w:lang w:val="bs-Latn-BA"/>
        </w:rPr>
      </w:pPr>
      <w:r w:rsidRPr="00A17897">
        <w:rPr>
          <w:iCs/>
          <w:sz w:val="21"/>
          <w:szCs w:val="21"/>
          <w:lang w:val="bs-Latn-BA"/>
        </w:rPr>
        <w:t>Imenovani kandidati su dužni Službi za zajedničke i stručne poslove Grada Konjic- Stručnoj službi gradskog vijeća Konjic, u roku od 15 dana od dana imenovanja, dostaviti:</w:t>
      </w:r>
    </w:p>
    <w:p w14:paraId="7A0B4DD1" w14:textId="77777777" w:rsidR="00A17897" w:rsidRPr="00A17897" w:rsidRDefault="00A17897" w:rsidP="00A17897">
      <w:pPr>
        <w:rPr>
          <w:iCs/>
          <w:sz w:val="21"/>
          <w:szCs w:val="21"/>
          <w:lang w:val="bs-Latn-BA"/>
        </w:rPr>
      </w:pPr>
      <w:r w:rsidRPr="00A17897">
        <w:rPr>
          <w:iCs/>
          <w:sz w:val="21"/>
          <w:szCs w:val="21"/>
          <w:lang w:val="bs-Latn-BA"/>
        </w:rPr>
        <w:t xml:space="preserve"> - Uvjerenje da nisu osuđivani za krivično djelo, izdato od strane MUP-a koje nije starije od 3 mjeseca i </w:t>
      </w:r>
    </w:p>
    <w:p w14:paraId="1EB54CEE" w14:textId="77777777" w:rsidR="00A17897" w:rsidRPr="00A17897" w:rsidRDefault="00A17897" w:rsidP="00A17897">
      <w:pPr>
        <w:rPr>
          <w:iCs/>
          <w:sz w:val="21"/>
          <w:szCs w:val="21"/>
          <w:lang w:val="bs-Latn-BA"/>
        </w:rPr>
      </w:pPr>
      <w:r w:rsidRPr="00A17897">
        <w:rPr>
          <w:iCs/>
          <w:sz w:val="21"/>
          <w:szCs w:val="21"/>
          <w:lang w:val="bs-Latn-BA"/>
        </w:rPr>
        <w:t xml:space="preserve">- Uvjerenje da se protiv kandidata ne vodi krivični postupak, izdato od strane nadležnog Općinskog suda koje nije starije od 3 mjeseca.                                                           </w:t>
      </w:r>
    </w:p>
    <w:p w14:paraId="0B442744" w14:textId="13F35C8F" w:rsidR="00A17897" w:rsidRPr="00A17897" w:rsidRDefault="00A17897" w:rsidP="00A17897">
      <w:pPr>
        <w:jc w:val="center"/>
        <w:rPr>
          <w:b/>
          <w:lang w:val="bs-Latn-BA"/>
        </w:rPr>
      </w:pPr>
      <w:r>
        <w:rPr>
          <w:b/>
          <w:lang w:val="bs-Latn-BA"/>
        </w:rPr>
        <w:t>VI.</w:t>
      </w:r>
    </w:p>
    <w:p w14:paraId="12689F7C" w14:textId="77777777" w:rsidR="00A17897" w:rsidRPr="00A17897" w:rsidRDefault="00A17897" w:rsidP="00A17897">
      <w:pPr>
        <w:rPr>
          <w:b/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>Ostale napomene</w:t>
      </w:r>
    </w:p>
    <w:p w14:paraId="52BB1DF4" w14:textId="77777777" w:rsidR="00A17897" w:rsidRPr="00A17897" w:rsidRDefault="00A17897" w:rsidP="00A17897">
      <w:pPr>
        <w:jc w:val="both"/>
        <w:rPr>
          <w:color w:val="FF0000"/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Konačno imenovanje vrši Gradsko vijeće Konjic. </w:t>
      </w:r>
    </w:p>
    <w:p w14:paraId="6F790589" w14:textId="56000B76" w:rsid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Javni oglas ostaje otvoren 15 dana od dana posljednjeg objavljivanja, a isti će biti objavljen u ''Službenim novinama FBiH'', Dnevnom listu ''Oslobođenje'' i na web stranici Grada Konjic.</w:t>
      </w:r>
    </w:p>
    <w:p w14:paraId="73D09C6C" w14:textId="78B5A6CE" w:rsidR="00A96312" w:rsidRPr="00A96312" w:rsidRDefault="00A96312" w:rsidP="00A96312">
      <w:pPr>
        <w:rPr>
          <w:lang w:val="bs-Latn-BA"/>
        </w:rPr>
      </w:pPr>
      <w:r w:rsidRPr="00A96312">
        <w:rPr>
          <w:lang w:val="bs-Latn-BA"/>
        </w:rPr>
        <w:t xml:space="preserve">Obrazac prijave moguće je preuzeti na web stranici </w:t>
      </w:r>
      <w:r>
        <w:rPr>
          <w:lang w:val="bs-Latn-BA"/>
        </w:rPr>
        <w:t>Grada</w:t>
      </w:r>
      <w:r w:rsidRPr="00A96312">
        <w:rPr>
          <w:lang w:val="bs-Latn-BA"/>
        </w:rPr>
        <w:t xml:space="preserve"> Konjic</w:t>
      </w:r>
      <w:r>
        <w:rPr>
          <w:lang w:val="bs-Latn-BA"/>
        </w:rPr>
        <w:t>a</w:t>
      </w:r>
      <w:r w:rsidRPr="00A96312">
        <w:rPr>
          <w:lang w:val="bs-Latn-BA"/>
        </w:rPr>
        <w:t xml:space="preserve"> (</w:t>
      </w:r>
      <w:hyperlink r:id="rId11" w:history="1">
        <w:r w:rsidRPr="00A96312">
          <w:rPr>
            <w:color w:val="0563C1"/>
            <w:u w:val="single"/>
            <w:lang w:val="bs-Latn-BA"/>
          </w:rPr>
          <w:t>www.konjic.ba</w:t>
        </w:r>
      </w:hyperlink>
      <w:r w:rsidRPr="00A96312">
        <w:rPr>
          <w:lang w:val="bs-Latn-BA"/>
        </w:rPr>
        <w:t>) ili u Centru za pružanje usluga građanima (</w:t>
      </w:r>
      <w:r>
        <w:rPr>
          <w:lang w:val="bs-Latn-BA"/>
        </w:rPr>
        <w:t>info pult</w:t>
      </w:r>
      <w:r w:rsidRPr="00A96312">
        <w:rPr>
          <w:lang w:val="bs-Latn-BA"/>
        </w:rPr>
        <w:t xml:space="preserve">) </w:t>
      </w:r>
      <w:r>
        <w:rPr>
          <w:lang w:val="bs-Latn-BA"/>
        </w:rPr>
        <w:t>Grada</w:t>
      </w:r>
      <w:r w:rsidRPr="00A96312">
        <w:rPr>
          <w:lang w:val="bs-Latn-BA"/>
        </w:rPr>
        <w:t xml:space="preserve"> Konjic</w:t>
      </w:r>
      <w:r>
        <w:rPr>
          <w:lang w:val="bs-Latn-BA"/>
        </w:rPr>
        <w:t>a</w:t>
      </w:r>
      <w:r w:rsidRPr="00A96312">
        <w:rPr>
          <w:lang w:val="bs-Latn-BA"/>
        </w:rPr>
        <w:t>.</w:t>
      </w:r>
    </w:p>
    <w:p w14:paraId="10D64831" w14:textId="77777777" w:rsidR="00A17897" w:rsidRPr="00A96312" w:rsidRDefault="00A17897" w:rsidP="00A17897">
      <w:pPr>
        <w:jc w:val="both"/>
        <w:rPr>
          <w:lang w:val="bs-Latn-BA"/>
        </w:rPr>
      </w:pPr>
      <w:r w:rsidRPr="00A96312">
        <w:rPr>
          <w:lang w:val="bs-Latn-BA"/>
        </w:rPr>
        <w:t xml:space="preserve">Prijave sa dokumentacijom mogu se dostaviti u zatvorenoj koverti na šalter salu Gradske uprave grada Konjica ili preporučeno poštom na adresu: </w:t>
      </w:r>
    </w:p>
    <w:p w14:paraId="079C372D" w14:textId="77777777" w:rsidR="00A17897" w:rsidRPr="00A17897" w:rsidRDefault="00A17897" w:rsidP="00A17897">
      <w:pPr>
        <w:jc w:val="center"/>
        <w:rPr>
          <w:b/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>Grad Konjic</w:t>
      </w:r>
    </w:p>
    <w:p w14:paraId="0EFD75BE" w14:textId="77777777" w:rsidR="00A17897" w:rsidRPr="00A17897" w:rsidRDefault="00A17897" w:rsidP="00A17897">
      <w:pPr>
        <w:jc w:val="center"/>
        <w:rPr>
          <w:b/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>Ul. Maršala Tita br. 62</w:t>
      </w:r>
    </w:p>
    <w:p w14:paraId="2C9ABCF0" w14:textId="3DB0BB39" w:rsidR="00A17897" w:rsidRPr="00A17897" w:rsidRDefault="00A17897" w:rsidP="00A17897">
      <w:pPr>
        <w:jc w:val="center"/>
        <w:rPr>
          <w:b/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 xml:space="preserve">Sa naznakom za izbor i imenovanje članova školskog odbora iz reda osnivača u JU </w:t>
      </w:r>
      <w:r>
        <w:rPr>
          <w:b/>
          <w:sz w:val="21"/>
          <w:szCs w:val="21"/>
          <w:lang w:val="bs-Latn-BA"/>
        </w:rPr>
        <w:t>Centar za socijalni rad Konjic</w:t>
      </w:r>
      <w:r w:rsidRPr="00A17897">
        <w:rPr>
          <w:b/>
          <w:sz w:val="21"/>
          <w:szCs w:val="21"/>
          <w:lang w:val="bs-Latn-BA"/>
        </w:rPr>
        <w:t xml:space="preserve">  – NE OTVARATI</w:t>
      </w:r>
    </w:p>
    <w:p w14:paraId="474EFE88" w14:textId="77777777" w:rsidR="00A17897" w:rsidRPr="00A17897" w:rsidRDefault="00A17897" w:rsidP="00A17897">
      <w:pPr>
        <w:rPr>
          <w:sz w:val="21"/>
          <w:szCs w:val="21"/>
          <w:lang w:val="bs-Latn-BA"/>
        </w:rPr>
      </w:pPr>
    </w:p>
    <w:p w14:paraId="3C877BDA" w14:textId="77777777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Neblagovremene i nepotpune prijave neće se uzeti u razmatranje.</w:t>
      </w:r>
    </w:p>
    <w:p w14:paraId="34A728DF" w14:textId="133ADC12" w:rsid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>Zainteresirana stranka može podnijeti prigovor na konačno imenovanje, ako postoje dokazi da u procesu imenovanja nisu ispoštovani principi ili postupci utvrđeni Zakonom. Prigovor se podnosi Gradskom vijeću, a kopija se dostavlja Ombudsmenu za ljudska prava Bosne i Hercegovine.</w:t>
      </w:r>
    </w:p>
    <w:p w14:paraId="64D3AA5B" w14:textId="77777777" w:rsidR="00A96312" w:rsidRPr="00A96312" w:rsidRDefault="00A96312" w:rsidP="00A96312">
      <w:pPr>
        <w:contextualSpacing/>
        <w:rPr>
          <w:lang w:val="hr-HR"/>
        </w:rPr>
      </w:pPr>
    </w:p>
    <w:p w14:paraId="54195144" w14:textId="77777777" w:rsidR="00A96312" w:rsidRPr="00A17897" w:rsidRDefault="00A96312" w:rsidP="00A17897">
      <w:pPr>
        <w:jc w:val="both"/>
        <w:rPr>
          <w:sz w:val="21"/>
          <w:szCs w:val="21"/>
          <w:lang w:val="bs-Latn-BA"/>
        </w:rPr>
      </w:pPr>
    </w:p>
    <w:p w14:paraId="0BD7C237" w14:textId="77777777" w:rsidR="00A17897" w:rsidRPr="00A17897" w:rsidRDefault="00A17897" w:rsidP="00A17897">
      <w:pPr>
        <w:jc w:val="both"/>
        <w:rPr>
          <w:b/>
          <w:sz w:val="21"/>
          <w:szCs w:val="21"/>
          <w:lang w:val="bs-Latn-BA"/>
        </w:rPr>
      </w:pPr>
    </w:p>
    <w:p w14:paraId="6F426B3B" w14:textId="66BF1D6B" w:rsidR="00A17897" w:rsidRPr="00A17897" w:rsidRDefault="00A17897" w:rsidP="00A17897">
      <w:pPr>
        <w:jc w:val="both"/>
        <w:rPr>
          <w:b/>
          <w:sz w:val="21"/>
          <w:szCs w:val="21"/>
          <w:lang w:val="bs-Latn-BA"/>
        </w:rPr>
      </w:pPr>
      <w:r w:rsidRPr="00A17897">
        <w:rPr>
          <w:b/>
          <w:sz w:val="21"/>
          <w:szCs w:val="21"/>
          <w:lang w:val="bs-Latn-BA"/>
        </w:rPr>
        <w:t xml:space="preserve">                                                                                    </w:t>
      </w:r>
      <w:r w:rsidR="001F110B">
        <w:rPr>
          <w:b/>
          <w:sz w:val="21"/>
          <w:szCs w:val="21"/>
          <w:lang w:val="bs-Latn-BA"/>
        </w:rPr>
        <w:t xml:space="preserve">                          </w:t>
      </w:r>
      <w:r w:rsidRPr="00A17897">
        <w:rPr>
          <w:b/>
          <w:sz w:val="21"/>
          <w:szCs w:val="21"/>
          <w:lang w:val="bs-Latn-BA"/>
        </w:rPr>
        <w:t xml:space="preserve">   PREDSJEDNIK GRADSKOG VIJEĆA     </w:t>
      </w:r>
    </w:p>
    <w:p w14:paraId="62189990" w14:textId="6BF1D322" w:rsidR="00A17897" w:rsidRPr="00A17897" w:rsidRDefault="001F110B" w:rsidP="00A17897">
      <w:pPr>
        <w:jc w:val="both"/>
        <w:rPr>
          <w:sz w:val="21"/>
          <w:szCs w:val="21"/>
          <w:lang w:val="bs-Latn-BA"/>
        </w:rPr>
      </w:pPr>
      <w:r>
        <w:rPr>
          <w:sz w:val="21"/>
          <w:szCs w:val="21"/>
          <w:lang w:val="bs-Latn-BA"/>
        </w:rPr>
        <w:t xml:space="preserve">    </w:t>
      </w:r>
      <w:r w:rsidR="00A17897" w:rsidRPr="00A17897">
        <w:rPr>
          <w:sz w:val="21"/>
          <w:szCs w:val="21"/>
          <w:lang w:val="bs-Latn-BA"/>
        </w:rPr>
        <w:tab/>
      </w:r>
      <w:r w:rsidR="00A17897" w:rsidRPr="00A17897">
        <w:rPr>
          <w:sz w:val="21"/>
          <w:szCs w:val="21"/>
          <w:lang w:val="bs-Latn-BA"/>
        </w:rPr>
        <w:tab/>
        <w:t xml:space="preserve">             </w:t>
      </w:r>
      <w:r w:rsidR="00A17897">
        <w:rPr>
          <w:sz w:val="21"/>
          <w:szCs w:val="21"/>
          <w:lang w:val="bs-Latn-BA"/>
        </w:rPr>
        <w:t xml:space="preserve">                        </w:t>
      </w:r>
      <w:r>
        <w:rPr>
          <w:sz w:val="21"/>
          <w:szCs w:val="21"/>
          <w:lang w:val="bs-Latn-BA"/>
        </w:rPr>
        <w:t xml:space="preserve">                                                               </w:t>
      </w:r>
      <w:r w:rsidR="00A17897">
        <w:rPr>
          <w:sz w:val="21"/>
          <w:szCs w:val="21"/>
          <w:lang w:val="bs-Latn-BA"/>
        </w:rPr>
        <w:t xml:space="preserve">    </w:t>
      </w:r>
      <w:r w:rsidR="00A17897" w:rsidRPr="00A17897">
        <w:rPr>
          <w:sz w:val="21"/>
          <w:szCs w:val="21"/>
          <w:lang w:val="bs-Latn-BA"/>
        </w:rPr>
        <w:t xml:space="preserve"> Kenan Greda </w:t>
      </w:r>
      <w:r>
        <w:rPr>
          <w:sz w:val="21"/>
          <w:szCs w:val="21"/>
          <w:lang w:val="bs-Latn-BA"/>
        </w:rPr>
        <w:t>s.r.</w:t>
      </w:r>
    </w:p>
    <w:p w14:paraId="64C80F23" w14:textId="1DBD58E0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  <w:r w:rsidRPr="00A17897">
        <w:rPr>
          <w:sz w:val="21"/>
          <w:szCs w:val="21"/>
          <w:lang w:val="bs-Latn-BA"/>
        </w:rPr>
        <w:t xml:space="preserve">                                                                                                                                          </w:t>
      </w:r>
    </w:p>
    <w:p w14:paraId="69F9AC25" w14:textId="21DCD075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</w:p>
    <w:p w14:paraId="0D62E3CF" w14:textId="00FDCCF2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</w:p>
    <w:p w14:paraId="25CA2D94" w14:textId="2EF30B7E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</w:p>
    <w:p w14:paraId="58435524" w14:textId="408B1267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</w:p>
    <w:p w14:paraId="2A261FC5" w14:textId="791258A1" w:rsidR="00A17897" w:rsidRPr="00A17897" w:rsidRDefault="00A17897" w:rsidP="00A17897">
      <w:pPr>
        <w:jc w:val="both"/>
        <w:rPr>
          <w:sz w:val="21"/>
          <w:szCs w:val="21"/>
          <w:lang w:val="bs-Latn-BA"/>
        </w:rPr>
      </w:pPr>
    </w:p>
    <w:p w14:paraId="3185F5F5" w14:textId="77777777" w:rsidR="003A4CB7" w:rsidRDefault="003A4CB7" w:rsidP="003A4CB7">
      <w:pPr>
        <w:rPr>
          <w:lang w:val="bs-Latn-BA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3A4CB7" w:rsidRPr="008C3A93" w14:paraId="54CE2D04" w14:textId="77777777" w:rsidTr="0083114D">
        <w:tc>
          <w:tcPr>
            <w:tcW w:w="2808" w:type="dxa"/>
          </w:tcPr>
          <w:p w14:paraId="7B39809B" w14:textId="77777777" w:rsidR="003A4CB7" w:rsidRPr="008C3A93" w:rsidRDefault="003A4CB7" w:rsidP="0083114D">
            <w:pPr>
              <w:pStyle w:val="Podnoje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</w:t>
            </w:r>
            <w:proofErr w:type="spellStart"/>
            <w:r w:rsidRPr="008C3A93">
              <w:rPr>
                <w:vertAlign w:val="superscript"/>
              </w:rPr>
              <w:t>Maršala</w:t>
            </w:r>
            <w:proofErr w:type="spellEnd"/>
            <w:r w:rsidRPr="008C3A93">
              <w:rPr>
                <w:vertAlign w:val="superscript"/>
              </w:rPr>
              <w:t xml:space="preserve"> Tita br.62</w:t>
            </w:r>
          </w:p>
          <w:p w14:paraId="6807BAE2" w14:textId="77777777" w:rsidR="003A4CB7" w:rsidRPr="008C3A93" w:rsidRDefault="003A4CB7" w:rsidP="0083114D">
            <w:pPr>
              <w:pStyle w:val="Podnoje"/>
              <w:jc w:val="center"/>
              <w:rPr>
                <w:vertAlign w:val="superscript"/>
              </w:rPr>
            </w:pPr>
            <w:r w:rsidRPr="008C3A93">
              <w:rPr>
                <w:vertAlign w:val="superscript"/>
              </w:rPr>
              <w:t>88400 Konjic</w:t>
            </w:r>
          </w:p>
          <w:p w14:paraId="0B99649E" w14:textId="77777777" w:rsidR="003A4CB7" w:rsidRPr="008C3A93" w:rsidRDefault="003A4CB7" w:rsidP="0083114D">
            <w:pPr>
              <w:pStyle w:val="Podnoje"/>
              <w:jc w:val="center"/>
              <w:rPr>
                <w:vertAlign w:val="superscript"/>
              </w:rPr>
            </w:pPr>
            <w:r w:rsidRPr="008C3A93">
              <w:rPr>
                <w:vertAlign w:val="superscript"/>
              </w:rPr>
              <w:t xml:space="preserve">Bosna </w:t>
            </w:r>
            <w:proofErr w:type="spellStart"/>
            <w:r w:rsidRPr="008C3A93">
              <w:rPr>
                <w:vertAlign w:val="superscript"/>
              </w:rPr>
              <w:t>i</w:t>
            </w:r>
            <w:proofErr w:type="spellEnd"/>
            <w:r w:rsidRPr="008C3A93">
              <w:rPr>
                <w:vertAlign w:val="superscript"/>
              </w:rPr>
              <w:t xml:space="preserve"> Hercegovina</w:t>
            </w:r>
          </w:p>
          <w:p w14:paraId="16B5C62F" w14:textId="77777777" w:rsidR="003A4CB7" w:rsidRPr="008C3A93" w:rsidRDefault="003A4CB7" w:rsidP="0083114D">
            <w:pPr>
              <w:pStyle w:val="Podnoje"/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14:paraId="5680C92C" w14:textId="77777777" w:rsidR="003A4CB7" w:rsidRPr="008C3A93" w:rsidRDefault="003A4CB7" w:rsidP="0083114D">
            <w:pPr>
              <w:pStyle w:val="Podnoje"/>
              <w:tabs>
                <w:tab w:val="left" w:pos="705"/>
                <w:tab w:val="center" w:pos="1583"/>
              </w:tabs>
              <w:rPr>
                <w:vertAlign w:val="superscript"/>
                <w:lang w:val="es-ES"/>
              </w:rPr>
            </w:pPr>
            <w:r>
              <w:rPr>
                <w:vertAlign w:val="superscript"/>
                <w:lang w:val="es-ES"/>
              </w:rPr>
              <w:tab/>
            </w:r>
            <w:r w:rsidRPr="008C3A93">
              <w:rPr>
                <w:vertAlign w:val="superscript"/>
                <w:lang w:val="es-ES"/>
              </w:rPr>
              <w:t>Telefon: +387 (0)36 712 200</w:t>
            </w:r>
          </w:p>
          <w:p w14:paraId="25B27D7E" w14:textId="5B69C5A2" w:rsidR="003A4CB7" w:rsidRPr="008C3A93" w:rsidRDefault="003A4CB7" w:rsidP="0083114D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8C3A93">
              <w:rPr>
                <w:vertAlign w:val="superscript"/>
                <w:lang w:val="es-ES"/>
              </w:rPr>
              <w:t>Fax:   +387 (0)36 729 813</w:t>
            </w:r>
          </w:p>
          <w:p w14:paraId="4B8522D0" w14:textId="340E5DF7" w:rsidR="003A4CB7" w:rsidRPr="008C3A93" w:rsidRDefault="003A4CB7" w:rsidP="0083114D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8C3A93">
              <w:rPr>
                <w:vertAlign w:val="superscript"/>
                <w:lang w:val="es-ES"/>
              </w:rPr>
              <w:t xml:space="preserve">E-mail: </w:t>
            </w:r>
            <w:r w:rsidR="00A17897">
              <w:rPr>
                <w:vertAlign w:val="superscript"/>
                <w:lang w:val="es-ES"/>
              </w:rPr>
              <w:t>grad</w:t>
            </w:r>
            <w:r>
              <w:rPr>
                <w:vertAlign w:val="superscript"/>
                <w:lang w:val="es-ES"/>
              </w:rPr>
              <w:t>sko.vijece</w:t>
            </w:r>
            <w:r w:rsidRPr="008C3A93">
              <w:rPr>
                <w:vertAlign w:val="superscript"/>
                <w:lang w:val="es-ES"/>
              </w:rPr>
              <w:t>@konjic.ba</w:t>
            </w:r>
          </w:p>
          <w:p w14:paraId="4D956FCF" w14:textId="77777777" w:rsidR="003A4CB7" w:rsidRPr="008C3A93" w:rsidRDefault="003A4CB7" w:rsidP="0083114D">
            <w:pPr>
              <w:pStyle w:val="Podnoje"/>
              <w:jc w:val="center"/>
              <w:rPr>
                <w:vertAlign w:val="superscript"/>
              </w:rPr>
            </w:pPr>
            <w:r w:rsidRPr="008C3A93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78EF47C4" w14:textId="77777777" w:rsidR="003A4CB7" w:rsidRPr="008C3A93" w:rsidRDefault="003A4CB7" w:rsidP="0083114D">
            <w:pPr>
              <w:pStyle w:val="Podnoje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</w:t>
            </w:r>
            <w:r w:rsidRPr="008C3A93">
              <w:rPr>
                <w:vertAlign w:val="superscript"/>
              </w:rPr>
              <w:t>PB: 07140955</w:t>
            </w:r>
          </w:p>
          <w:p w14:paraId="0EA115CE" w14:textId="77777777" w:rsidR="003A4CB7" w:rsidRPr="008C3A93" w:rsidRDefault="003A4CB7" w:rsidP="0083114D">
            <w:pPr>
              <w:pStyle w:val="Podnoje"/>
              <w:jc w:val="center"/>
              <w:rPr>
                <w:vertAlign w:val="superscript"/>
              </w:rPr>
            </w:pPr>
            <w:r w:rsidRPr="008C3A93">
              <w:rPr>
                <w:vertAlign w:val="superscript"/>
              </w:rPr>
              <w:t>ID: 4227204140005</w:t>
            </w:r>
          </w:p>
        </w:tc>
      </w:tr>
      <w:bookmarkEnd w:id="0"/>
    </w:tbl>
    <w:p w14:paraId="04A1E09A" w14:textId="77777777" w:rsidR="0018545C" w:rsidRPr="003A4CB7" w:rsidRDefault="0018545C" w:rsidP="003A4CB7">
      <w:pPr>
        <w:rPr>
          <w:lang w:val="bs-Latn-BA"/>
        </w:rPr>
      </w:pPr>
    </w:p>
    <w:sectPr w:rsidR="0018545C" w:rsidRPr="003A4CB7" w:rsidSect="00072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B05F" w14:textId="77777777" w:rsidR="005B7F4F" w:rsidRDefault="005B7F4F" w:rsidP="000B431C">
      <w:r>
        <w:separator/>
      </w:r>
    </w:p>
  </w:endnote>
  <w:endnote w:type="continuationSeparator" w:id="0">
    <w:p w14:paraId="727C37F8" w14:textId="77777777" w:rsidR="005B7F4F" w:rsidRDefault="005B7F4F" w:rsidP="000B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669B" w14:textId="77777777" w:rsidR="005B7F4F" w:rsidRDefault="005B7F4F" w:rsidP="000B431C">
      <w:r>
        <w:separator/>
      </w:r>
    </w:p>
  </w:footnote>
  <w:footnote w:type="continuationSeparator" w:id="0">
    <w:p w14:paraId="6EE8CCEC" w14:textId="77777777" w:rsidR="005B7F4F" w:rsidRDefault="005B7F4F" w:rsidP="000B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873"/>
    <w:multiLevelType w:val="hybridMultilevel"/>
    <w:tmpl w:val="813EAD7C"/>
    <w:lvl w:ilvl="0" w:tplc="FBC412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2AF"/>
    <w:multiLevelType w:val="hybridMultilevel"/>
    <w:tmpl w:val="C3842F6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985990"/>
    <w:multiLevelType w:val="hybridMultilevel"/>
    <w:tmpl w:val="B6D47B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00CD5"/>
    <w:multiLevelType w:val="hybridMultilevel"/>
    <w:tmpl w:val="F1CCE4FA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3F6E28"/>
    <w:multiLevelType w:val="hybridMultilevel"/>
    <w:tmpl w:val="9E083BB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46D04"/>
    <w:multiLevelType w:val="hybridMultilevel"/>
    <w:tmpl w:val="F484336C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496E30"/>
    <w:multiLevelType w:val="hybridMultilevel"/>
    <w:tmpl w:val="F00221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4B2D"/>
    <w:multiLevelType w:val="hybridMultilevel"/>
    <w:tmpl w:val="7FA45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021326">
    <w:abstractNumId w:val="2"/>
  </w:num>
  <w:num w:numId="2" w16cid:durableId="18505681">
    <w:abstractNumId w:val="4"/>
  </w:num>
  <w:num w:numId="3" w16cid:durableId="2021423491">
    <w:abstractNumId w:val="3"/>
  </w:num>
  <w:num w:numId="4" w16cid:durableId="1838114864">
    <w:abstractNumId w:val="1"/>
  </w:num>
  <w:num w:numId="5" w16cid:durableId="1913272553">
    <w:abstractNumId w:val="5"/>
  </w:num>
  <w:num w:numId="6" w16cid:durableId="1223978905">
    <w:abstractNumId w:val="6"/>
  </w:num>
  <w:num w:numId="7" w16cid:durableId="622351711">
    <w:abstractNumId w:val="0"/>
  </w:num>
  <w:num w:numId="8" w16cid:durableId="139349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1C"/>
    <w:rsid w:val="0002249C"/>
    <w:rsid w:val="00026B75"/>
    <w:rsid w:val="0006564E"/>
    <w:rsid w:val="0007245C"/>
    <w:rsid w:val="000921D0"/>
    <w:rsid w:val="000B1F84"/>
    <w:rsid w:val="000B431C"/>
    <w:rsid w:val="0018545C"/>
    <w:rsid w:val="00186ED3"/>
    <w:rsid w:val="001F110B"/>
    <w:rsid w:val="00355FC8"/>
    <w:rsid w:val="00364985"/>
    <w:rsid w:val="00380C2F"/>
    <w:rsid w:val="003A4CB7"/>
    <w:rsid w:val="003E2934"/>
    <w:rsid w:val="00423CF6"/>
    <w:rsid w:val="004B2BD4"/>
    <w:rsid w:val="004D7D28"/>
    <w:rsid w:val="004F5362"/>
    <w:rsid w:val="0057262D"/>
    <w:rsid w:val="005B7F4F"/>
    <w:rsid w:val="006365A6"/>
    <w:rsid w:val="006859C1"/>
    <w:rsid w:val="006A3CCF"/>
    <w:rsid w:val="006C05CC"/>
    <w:rsid w:val="00757687"/>
    <w:rsid w:val="008D1A2F"/>
    <w:rsid w:val="008F10E4"/>
    <w:rsid w:val="008F2382"/>
    <w:rsid w:val="00A17897"/>
    <w:rsid w:val="00A53311"/>
    <w:rsid w:val="00A96312"/>
    <w:rsid w:val="00AB065D"/>
    <w:rsid w:val="00C24732"/>
    <w:rsid w:val="00C4047B"/>
    <w:rsid w:val="00C71983"/>
    <w:rsid w:val="00C843D3"/>
    <w:rsid w:val="00CF5D92"/>
    <w:rsid w:val="00D60004"/>
    <w:rsid w:val="00D84BC5"/>
    <w:rsid w:val="00DC02E5"/>
    <w:rsid w:val="00E52393"/>
    <w:rsid w:val="00E70155"/>
    <w:rsid w:val="00F7325D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E7E7"/>
  <w15:chartTrackingRefBased/>
  <w15:docId w15:val="{0FAEFC07-4D75-442D-A957-58EFB189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31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43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431C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B43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431C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07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jic.b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735C-15D6-401E-BABD-51DC65F9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dcterms:created xsi:type="dcterms:W3CDTF">2023-02-09T08:26:00Z</dcterms:created>
  <dcterms:modified xsi:type="dcterms:W3CDTF">2023-02-09T08:26:00Z</dcterms:modified>
</cp:coreProperties>
</file>