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62EA" w14:textId="77777777" w:rsidR="000C4311" w:rsidRDefault="000C4311" w:rsidP="004D2BEA">
      <w:pPr>
        <w:jc w:val="both"/>
      </w:pPr>
    </w:p>
    <w:p w14:paraId="35259413" w14:textId="77777777" w:rsidR="000C4311" w:rsidRDefault="000C4311" w:rsidP="004D2BEA">
      <w:pPr>
        <w:jc w:val="both"/>
      </w:pPr>
    </w:p>
    <w:tbl>
      <w:tblPr>
        <w:tblW w:w="9179" w:type="dxa"/>
        <w:tblInd w:w="108" w:type="dxa"/>
        <w:tblBorders>
          <w:bottom w:val="double" w:sz="4" w:space="0" w:color="auto"/>
        </w:tblBorders>
        <w:tblLook w:val="01E0" w:firstRow="1" w:lastRow="1" w:firstColumn="1" w:lastColumn="1" w:noHBand="0" w:noVBand="0"/>
      </w:tblPr>
      <w:tblGrid>
        <w:gridCol w:w="1477"/>
        <w:gridCol w:w="4245"/>
        <w:gridCol w:w="3457"/>
      </w:tblGrid>
      <w:tr w:rsidR="000C4311" w:rsidRPr="005C20D5" w14:paraId="04088C2B" w14:textId="77777777" w:rsidTr="00A326E3">
        <w:tc>
          <w:tcPr>
            <w:tcW w:w="1369" w:type="dxa"/>
          </w:tcPr>
          <w:p w14:paraId="7C124627" w14:textId="77777777" w:rsidR="000C4311" w:rsidRPr="005C20D5" w:rsidRDefault="000C4311" w:rsidP="00A326E3">
            <w:pPr>
              <w:rPr>
                <w:lang w:val="bs-Latn-BA"/>
              </w:rPr>
            </w:pPr>
            <w:r w:rsidRPr="005C20D5">
              <w:rPr>
                <w:lang w:val="bs-Latn-BA"/>
              </w:rPr>
              <w:object w:dxaOrig="1602" w:dyaOrig="1794" w14:anchorId="3759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o:ole="">
                  <v:imagedata r:id="rId5" o:title=""/>
                </v:shape>
                <o:OLEObject Type="Embed" ProgID="CorelDRAW.Graphic.10" ShapeID="_x0000_i1025" DrawAspect="Content" ObjectID="_1739954978" r:id="rId6"/>
              </w:object>
            </w:r>
          </w:p>
          <w:p w14:paraId="641A3D14" w14:textId="77777777" w:rsidR="000C4311" w:rsidRPr="005C20D5" w:rsidRDefault="000C4311" w:rsidP="00A326E3">
            <w:pPr>
              <w:rPr>
                <w:lang w:val="bs-Latn-BA"/>
              </w:rPr>
            </w:pPr>
          </w:p>
        </w:tc>
        <w:tc>
          <w:tcPr>
            <w:tcW w:w="4340" w:type="dxa"/>
          </w:tcPr>
          <w:p w14:paraId="5DA60C4B" w14:textId="77777777" w:rsidR="000C4311" w:rsidRPr="005C20D5" w:rsidRDefault="000C4311" w:rsidP="00A326E3">
            <w:pPr>
              <w:jc w:val="center"/>
              <w:rPr>
                <w:lang w:val="bs-Latn-BA"/>
              </w:rPr>
            </w:pPr>
            <w:r w:rsidRPr="005C20D5">
              <w:rPr>
                <w:lang w:val="bs-Latn-BA"/>
              </w:rPr>
              <w:t>Bosna i Hercegovina</w:t>
            </w:r>
          </w:p>
          <w:p w14:paraId="463285E4" w14:textId="77777777" w:rsidR="000C4311" w:rsidRPr="005C20D5" w:rsidRDefault="000C4311" w:rsidP="00A326E3">
            <w:pPr>
              <w:jc w:val="center"/>
              <w:rPr>
                <w:lang w:val="bs-Latn-BA"/>
              </w:rPr>
            </w:pPr>
            <w:r w:rsidRPr="005C20D5">
              <w:rPr>
                <w:lang w:val="bs-Latn-BA"/>
              </w:rPr>
              <w:t>Federacija Bosne i Hercegovine</w:t>
            </w:r>
          </w:p>
          <w:p w14:paraId="1B476435" w14:textId="77777777" w:rsidR="000C4311" w:rsidRPr="005C20D5" w:rsidRDefault="000C4311" w:rsidP="00A326E3">
            <w:pPr>
              <w:jc w:val="center"/>
              <w:rPr>
                <w:lang w:val="bs-Latn-BA"/>
              </w:rPr>
            </w:pPr>
            <w:r w:rsidRPr="005C20D5">
              <w:rPr>
                <w:lang w:val="bs-Latn-BA"/>
              </w:rPr>
              <w:t>Hercegovačko – neretvanski kanton</w:t>
            </w:r>
          </w:p>
          <w:p w14:paraId="1CDBF9B5" w14:textId="77777777" w:rsidR="000C4311" w:rsidRPr="005C20D5" w:rsidRDefault="000C4311" w:rsidP="00A326E3">
            <w:pPr>
              <w:jc w:val="center"/>
              <w:rPr>
                <w:lang w:val="bs-Latn-BA"/>
              </w:rPr>
            </w:pPr>
            <w:r>
              <w:rPr>
                <w:lang w:val="bs-Latn-BA"/>
              </w:rPr>
              <w:t>Grad</w:t>
            </w:r>
            <w:r w:rsidRPr="005C20D5">
              <w:rPr>
                <w:lang w:val="bs-Latn-BA"/>
              </w:rPr>
              <w:t xml:space="preserve"> Konjic</w:t>
            </w:r>
          </w:p>
          <w:p w14:paraId="3E074DED" w14:textId="18C791FE" w:rsidR="000C4311" w:rsidRPr="000C4311" w:rsidRDefault="000C4311" w:rsidP="00A326E3">
            <w:pPr>
              <w:jc w:val="center"/>
              <w:rPr>
                <w:lang w:val="hr-HR"/>
              </w:rPr>
            </w:pPr>
            <w:r>
              <w:rPr>
                <w:lang w:val="bs-Latn-BA"/>
              </w:rPr>
              <w:t>G</w:t>
            </w:r>
            <w:r>
              <w:rPr>
                <w:lang w:val="bs-Latn-BA"/>
              </w:rPr>
              <w:t>radsko vije</w:t>
            </w:r>
            <w:r>
              <w:rPr>
                <w:lang w:val="hr-HR"/>
              </w:rPr>
              <w:t>će</w:t>
            </w:r>
          </w:p>
        </w:tc>
        <w:tc>
          <w:tcPr>
            <w:tcW w:w="3470" w:type="dxa"/>
          </w:tcPr>
          <w:p w14:paraId="39454747" w14:textId="0919FF2D" w:rsidR="000C4311" w:rsidRPr="005C20D5" w:rsidRDefault="000C4311" w:rsidP="00A326E3">
            <w:pPr>
              <w:rPr>
                <w:lang w:val="bs-Latn-BA"/>
              </w:rPr>
            </w:pPr>
            <w:r w:rsidRPr="005C20D5">
              <w:rPr>
                <w:noProof/>
                <w:lang w:val="bs-Latn-BA" w:eastAsia="hr-HR"/>
              </w:rPr>
              <w:drawing>
                <wp:inline distT="0" distB="0" distL="0" distR="0" wp14:anchorId="6F6E7884" wp14:editId="672B7450">
                  <wp:extent cx="1809750" cy="723900"/>
                  <wp:effectExtent l="0" t="0" r="0" b="0"/>
                  <wp:docPr id="1" name="Slika 1" descr="ISO EN 9001 OPCINA KONJIC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EN 9001 OPCINA KONJIC 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inline>
              </w:drawing>
            </w:r>
          </w:p>
          <w:p w14:paraId="31CC41E4" w14:textId="77777777" w:rsidR="000C4311" w:rsidRPr="005C20D5" w:rsidRDefault="000C4311" w:rsidP="00A326E3">
            <w:pPr>
              <w:jc w:val="center"/>
              <w:rPr>
                <w:lang w:val="bs-Latn-BA"/>
              </w:rPr>
            </w:pPr>
          </w:p>
        </w:tc>
      </w:tr>
    </w:tbl>
    <w:p w14:paraId="28B22CD6" w14:textId="51AC7092" w:rsidR="000C4311" w:rsidRDefault="000C4311" w:rsidP="004D2BEA">
      <w:pPr>
        <w:jc w:val="both"/>
      </w:pPr>
      <w:r>
        <w:t>Broj: 03-02-2-975/23</w:t>
      </w:r>
    </w:p>
    <w:p w14:paraId="5F676422" w14:textId="49189B44" w:rsidR="000C4311" w:rsidRDefault="000C4311" w:rsidP="004D2BEA">
      <w:pPr>
        <w:jc w:val="both"/>
      </w:pPr>
      <w:r>
        <w:t>Konjic, 28.02.2023. godine</w:t>
      </w:r>
    </w:p>
    <w:p w14:paraId="19908C7F" w14:textId="4A26AA5B" w:rsidR="004D2BEA" w:rsidRDefault="004D2BEA" w:rsidP="004D2BEA">
      <w:pPr>
        <w:jc w:val="both"/>
      </w:pPr>
      <w:r>
        <w:t>Na osnovu člana 2.12 stav (5) Izbornog zakona Bosne i Hercegovine („Službeni glasnik Bosne i Hercegovine“, broj 23/91., 7/02., 9/02., 20/02., 25/02., 4/04., 20/04., 25/05., 52/05., 65/05., 77/05., 11/06., 24/06., 32/07., 33/08., 37/08., 32/10., 18/13. 7/14., 31/16. i 41/20.), člana 7. Uputstva o utvrđivanju kvalifikacija, broju, imenovanju, obuci i razrješenju članova izborne komisije osnovne izborne jedinice u Bosni i Hercegovini („Službeni glasnik Bos</w:t>
      </w:r>
      <w:r w:rsidR="0026743A">
        <w:t>ne i Hercegovine“, broj 67/21,</w:t>
      </w:r>
      <w:r>
        <w:t xml:space="preserve"> 73/21.</w:t>
      </w:r>
      <w:r w:rsidR="0026743A">
        <w:t xml:space="preserve"> i 1</w:t>
      </w:r>
      <w:r w:rsidR="002166A5">
        <w:t>3</w:t>
      </w:r>
      <w:r w:rsidR="0026743A">
        <w:t>/22</w:t>
      </w:r>
      <w:r>
        <w:t xml:space="preserve">), i Odluke o raspisivanju Javnog oglasa za imenovanje člana Gradske izborne komisije Konjic („Službeni glasnik Grada </w:t>
      </w:r>
      <w:r w:rsidR="0026743A">
        <w:t>Konjic</w:t>
      </w:r>
      <w:r>
        <w:t xml:space="preserve">“ broj </w:t>
      </w:r>
      <w:r w:rsidR="000C4311">
        <w:t>2/23</w:t>
      </w:r>
      <w:r>
        <w:t>) Gradsko vijeće Konjic objavljuje</w:t>
      </w:r>
    </w:p>
    <w:p w14:paraId="596AA1CD" w14:textId="77777777" w:rsidR="004D2BEA" w:rsidRDefault="004D2BEA" w:rsidP="004D2BEA"/>
    <w:p w14:paraId="6ACE221E" w14:textId="77777777" w:rsidR="004D2BEA" w:rsidRDefault="004D2BEA" w:rsidP="004D2BEA">
      <w:pPr>
        <w:jc w:val="center"/>
      </w:pPr>
      <w:r>
        <w:t>JAVNI OGLAS</w:t>
      </w:r>
    </w:p>
    <w:p w14:paraId="00FFC147" w14:textId="77777777" w:rsidR="004D2BEA" w:rsidRDefault="004D2BEA" w:rsidP="004D2BEA">
      <w:pPr>
        <w:jc w:val="center"/>
      </w:pPr>
      <w:r>
        <w:t>za imenovanje članova Gradske izborne komisije Konjic</w:t>
      </w:r>
    </w:p>
    <w:p w14:paraId="02EF8AEF" w14:textId="77777777" w:rsidR="004D2BEA" w:rsidRDefault="004D2BEA" w:rsidP="000C4311"/>
    <w:p w14:paraId="3AB19E0F" w14:textId="77777777" w:rsidR="004D2BEA" w:rsidRPr="00327042" w:rsidRDefault="004D2BEA" w:rsidP="004D2BEA">
      <w:pPr>
        <w:jc w:val="center"/>
        <w:rPr>
          <w:b/>
        </w:rPr>
      </w:pPr>
      <w:r w:rsidRPr="00327042">
        <w:rPr>
          <w:b/>
        </w:rPr>
        <w:t>I</w:t>
      </w:r>
    </w:p>
    <w:p w14:paraId="4B0977DF" w14:textId="77777777" w:rsidR="004D2BEA" w:rsidRDefault="004D2BEA" w:rsidP="004D2BEA">
      <w:pPr>
        <w:jc w:val="center"/>
      </w:pPr>
    </w:p>
    <w:p w14:paraId="0BB0A51A" w14:textId="3AE27F05" w:rsidR="004D2BEA" w:rsidRDefault="004D2BEA" w:rsidP="00497EC2">
      <w:pPr>
        <w:jc w:val="both"/>
      </w:pPr>
      <w:r>
        <w:t xml:space="preserve">Objavljuje se javni oglas za imenovanje </w:t>
      </w:r>
      <w:r w:rsidR="00CC54B3">
        <w:t>članova</w:t>
      </w:r>
      <w:r>
        <w:t xml:space="preserve"> Gradske izborne komisije Konjic. Član</w:t>
      </w:r>
      <w:r w:rsidR="0026743A">
        <w:t>ove</w:t>
      </w:r>
      <w:r>
        <w:t xml:space="preserve"> Gradske izborne komisije Konjic imenuje Gradsko vijeće Konjic, uz saglasnost Centralne izborne komisije Bosne i Hercegovine, na period od 7 (sedam) godina.</w:t>
      </w:r>
    </w:p>
    <w:p w14:paraId="12BA8069" w14:textId="77777777" w:rsidR="004D2BEA" w:rsidRPr="00327042" w:rsidRDefault="004D2BEA" w:rsidP="004D2BEA">
      <w:pPr>
        <w:jc w:val="center"/>
        <w:rPr>
          <w:b/>
        </w:rPr>
      </w:pPr>
      <w:r w:rsidRPr="00327042">
        <w:rPr>
          <w:b/>
        </w:rPr>
        <w:t>II</w:t>
      </w:r>
    </w:p>
    <w:p w14:paraId="17DCE4D5" w14:textId="77777777" w:rsidR="004D2BEA" w:rsidRDefault="004D2BEA" w:rsidP="004D2BEA">
      <w:pPr>
        <w:jc w:val="center"/>
      </w:pPr>
    </w:p>
    <w:p w14:paraId="0A3A8376" w14:textId="6118B0F4" w:rsidR="00327042" w:rsidRDefault="004D2BEA" w:rsidP="004D2BEA">
      <w:pPr>
        <w:jc w:val="both"/>
      </w:pPr>
      <w:r>
        <w:t xml:space="preserve">Kandidat za člana Gradske izborne komisije Konjic, pored općih </w:t>
      </w:r>
      <w:r w:rsidR="00753B1C">
        <w:t>uslova</w:t>
      </w:r>
      <w:r>
        <w:t xml:space="preserve"> propisanih zakonom, mora ispunjavati i </w:t>
      </w:r>
      <w:r w:rsidR="002646F3">
        <w:t>uslove</w:t>
      </w:r>
      <w:r>
        <w:t xml:space="preserve"> propisane članom 2.2., 2.3. i 2.14. Izbornog zakona Bosne i Hercegovine („Službeni glasnik Bosne i Hercegovine“, broj 23/91., 7/02., 9/02., 20/02., 25/02., 4/04., 20/04., 25/05., 52/05., 65/05., 77/05., 11/06., 24/06., 32/07., 33/08., 37/08., 32/10., 18/13., 7/14., 31/16. i 41/20.) (u daljem tekstu: Izborni zakon) i odredbama Uputstva o utvrđivanju kvalifikacija, broju, imenovanju, obuci i razrješenju članova izborne komisije osnovne izborne jedinice u Bosni i Hercegovini („Službeni glasnik Bos</w:t>
      </w:r>
      <w:r w:rsidR="00F20569">
        <w:t>ne i Hercegovine“, broj 67/21,</w:t>
      </w:r>
      <w:r>
        <w:t xml:space="preserve"> 73/21.</w:t>
      </w:r>
      <w:r w:rsidR="00F20569">
        <w:t xml:space="preserve"> i 1</w:t>
      </w:r>
      <w:r w:rsidR="002166A5">
        <w:t>3</w:t>
      </w:r>
      <w:r w:rsidR="00F20569">
        <w:t>/22</w:t>
      </w:r>
      <w:r>
        <w:t xml:space="preserve">) (u daljem tekstu: Uputstvo) </w:t>
      </w:r>
    </w:p>
    <w:p w14:paraId="01D20483" w14:textId="77777777" w:rsidR="004D2BEA" w:rsidRPr="00327042" w:rsidRDefault="004D2BEA" w:rsidP="004D2BEA">
      <w:pPr>
        <w:jc w:val="center"/>
        <w:rPr>
          <w:b/>
        </w:rPr>
      </w:pPr>
      <w:r w:rsidRPr="00327042">
        <w:rPr>
          <w:b/>
        </w:rPr>
        <w:t>III</w:t>
      </w:r>
    </w:p>
    <w:p w14:paraId="7103C35E" w14:textId="77777777" w:rsidR="004D2BEA" w:rsidRDefault="004D2BEA" w:rsidP="004D2BEA">
      <w:pPr>
        <w:jc w:val="center"/>
      </w:pPr>
    </w:p>
    <w:p w14:paraId="386AECAE" w14:textId="77777777" w:rsidR="004D2BEA" w:rsidRDefault="004D2BEA" w:rsidP="004D2BEA">
      <w:r>
        <w:t>U skladu sa Izbornim zakonom i Uputstvom, osoba koja je kandidat za člana Gradske izborne komisije Konjic, treba ispunjavati sljedeće u</w:t>
      </w:r>
      <w:r w:rsidR="002646F3">
        <w:t>slove</w:t>
      </w:r>
      <w:r>
        <w:t>:</w:t>
      </w:r>
    </w:p>
    <w:p w14:paraId="79069F9B" w14:textId="77777777" w:rsidR="004D2BEA" w:rsidRDefault="004D2BEA" w:rsidP="004D2BEA">
      <w:r>
        <w:t xml:space="preserve"> - da je osoba sa pravom glasa;</w:t>
      </w:r>
    </w:p>
    <w:p w14:paraId="0E25F9B1" w14:textId="77777777" w:rsidR="004D2BEA" w:rsidRDefault="004D2BEA" w:rsidP="004D2BEA">
      <w:r>
        <w:t xml:space="preserve"> - da je osoba sa odgovarajućom stručnošću i iskustvom u provođenju izbora.</w:t>
      </w:r>
    </w:p>
    <w:p w14:paraId="61E8C2DB" w14:textId="77777777" w:rsidR="00327042" w:rsidRDefault="00327042" w:rsidP="004D2BEA"/>
    <w:p w14:paraId="3988374E" w14:textId="77777777" w:rsidR="004D2BEA" w:rsidRPr="00327042" w:rsidRDefault="004D2BEA" w:rsidP="004D2BEA">
      <w:pPr>
        <w:jc w:val="center"/>
        <w:rPr>
          <w:b/>
        </w:rPr>
      </w:pPr>
      <w:r w:rsidRPr="00327042">
        <w:rPr>
          <w:b/>
        </w:rPr>
        <w:t>IV</w:t>
      </w:r>
    </w:p>
    <w:p w14:paraId="39BE8CD1" w14:textId="77777777" w:rsidR="004D2BEA" w:rsidRDefault="004D2BEA" w:rsidP="004D2BEA">
      <w:pPr>
        <w:jc w:val="center"/>
      </w:pPr>
    </w:p>
    <w:p w14:paraId="5E2D13D4" w14:textId="77777777" w:rsidR="004D2BEA" w:rsidRDefault="004D2BEA" w:rsidP="00F43776">
      <w:pPr>
        <w:pStyle w:val="Odlomakpopisa"/>
        <w:numPr>
          <w:ilvl w:val="0"/>
          <w:numId w:val="6"/>
        </w:numPr>
        <w:jc w:val="both"/>
      </w:pPr>
      <w:r>
        <w:t>Pored u</w:t>
      </w:r>
      <w:r w:rsidR="002278DC">
        <w:t>slova</w:t>
      </w:r>
      <w:r>
        <w:t xml:space="preserve"> iz tačke III ovog Javnog oglasa, osoba koja je kandidat za člana Gradske izborne komisije Konjic mora ispunjavati i sljedeće posebne u</w:t>
      </w:r>
      <w:r w:rsidR="002278DC">
        <w:t>slove</w:t>
      </w:r>
      <w:r>
        <w:t xml:space="preserve"> iz člana 2.Uputstva:</w:t>
      </w:r>
    </w:p>
    <w:p w14:paraId="025E870F" w14:textId="77777777" w:rsidR="004D2BEA" w:rsidRDefault="004D2BEA" w:rsidP="00F43776">
      <w:pPr>
        <w:pStyle w:val="Odlomakpopisa"/>
        <w:numPr>
          <w:ilvl w:val="1"/>
          <w:numId w:val="5"/>
        </w:numPr>
        <w:jc w:val="both"/>
      </w:pPr>
      <w:r>
        <w:t xml:space="preserve">da ima prebivalište </w:t>
      </w:r>
      <w:r w:rsidR="002278DC">
        <w:t xml:space="preserve">na području </w:t>
      </w:r>
      <w:r>
        <w:t xml:space="preserve"> grad</w:t>
      </w:r>
      <w:r w:rsidR="002278DC">
        <w:t>a</w:t>
      </w:r>
      <w:r>
        <w:t xml:space="preserve"> </w:t>
      </w:r>
      <w:r w:rsidR="00F20569">
        <w:t>Konjic</w:t>
      </w:r>
      <w:r w:rsidR="002278DC">
        <w:t>a</w:t>
      </w:r>
      <w:r>
        <w:t xml:space="preserve">, </w:t>
      </w:r>
    </w:p>
    <w:p w14:paraId="7F6FF228" w14:textId="77777777" w:rsidR="004D2BEA" w:rsidRDefault="004D2BEA" w:rsidP="00F43776">
      <w:pPr>
        <w:pStyle w:val="Odlomakpopisa"/>
        <w:numPr>
          <w:ilvl w:val="1"/>
          <w:numId w:val="5"/>
        </w:numPr>
        <w:jc w:val="both"/>
      </w:pPr>
      <w:r>
        <w:t>da ima završen fakultet, VII/1 stepen stručne spreme ili završen fakultet Bolonjskog sistema studiranja sa najmanje 180 ETCS i</w:t>
      </w:r>
    </w:p>
    <w:p w14:paraId="04A9F314" w14:textId="77777777" w:rsidR="004D2BEA" w:rsidRDefault="004D2BEA" w:rsidP="00F43776">
      <w:pPr>
        <w:pStyle w:val="Odlomakpopisa"/>
        <w:numPr>
          <w:ilvl w:val="1"/>
          <w:numId w:val="5"/>
        </w:numPr>
        <w:jc w:val="both"/>
      </w:pPr>
      <w:r>
        <w:t>da posjeduje iskustvo u provođenju izbora.</w:t>
      </w:r>
    </w:p>
    <w:p w14:paraId="06DF0B21" w14:textId="77777777" w:rsidR="00327042" w:rsidRDefault="00327042" w:rsidP="00327042">
      <w:pPr>
        <w:jc w:val="both"/>
      </w:pPr>
    </w:p>
    <w:p w14:paraId="35BAA1B1" w14:textId="77777777" w:rsidR="004D2BEA" w:rsidRDefault="004D2BEA" w:rsidP="00F43776">
      <w:pPr>
        <w:pStyle w:val="Odlomakpopisa"/>
        <w:numPr>
          <w:ilvl w:val="0"/>
          <w:numId w:val="6"/>
        </w:numPr>
        <w:jc w:val="both"/>
      </w:pPr>
      <w:r>
        <w:t>Pod iskustvom u provođenju izbora, podrazumijeva se:</w:t>
      </w:r>
    </w:p>
    <w:p w14:paraId="53D9DFB0" w14:textId="368A68E3" w:rsidR="004D2BEA" w:rsidRDefault="004D2BEA" w:rsidP="000C4311">
      <w:pPr>
        <w:pStyle w:val="Odlomakpopisa"/>
        <w:numPr>
          <w:ilvl w:val="2"/>
          <w:numId w:val="6"/>
        </w:numPr>
        <w:jc w:val="both"/>
      </w:pPr>
      <w:r>
        <w:t xml:space="preserve">članstvo u izbornoj komisiji i </w:t>
      </w:r>
    </w:p>
    <w:p w14:paraId="68673B5A" w14:textId="77777777" w:rsidR="004D2BEA" w:rsidRDefault="004D2BEA" w:rsidP="00F43776">
      <w:pPr>
        <w:pStyle w:val="Odlomakpopisa"/>
        <w:numPr>
          <w:ilvl w:val="2"/>
          <w:numId w:val="6"/>
        </w:numPr>
        <w:jc w:val="both"/>
      </w:pPr>
      <w:r>
        <w:t>članstvo u biračkom odboru na izborima obuhvaćenim Izbornim zakonom.</w:t>
      </w:r>
    </w:p>
    <w:p w14:paraId="5B5CD26C" w14:textId="77777777" w:rsidR="00F43776" w:rsidRDefault="00F43776" w:rsidP="00327042">
      <w:pPr>
        <w:jc w:val="both"/>
      </w:pPr>
    </w:p>
    <w:p w14:paraId="13015433" w14:textId="77777777" w:rsidR="00F43776" w:rsidRDefault="00F43776" w:rsidP="00F43776">
      <w:pPr>
        <w:pStyle w:val="Odlomakpopisa"/>
        <w:numPr>
          <w:ilvl w:val="0"/>
          <w:numId w:val="6"/>
        </w:numPr>
        <w:jc w:val="both"/>
      </w:pPr>
      <w:r w:rsidRPr="00F43776">
        <w:rPr>
          <w:rFonts w:cs="Times New Roman"/>
          <w:shd w:val="clear" w:color="auto" w:fill="FFFFFF"/>
        </w:rPr>
        <w:lastRenderedPageBreak/>
        <w:t>Izuzetno od odredbi tačke IV  stava (1) alineja 2, član izborne komisije može biti osoba koja ima završenu višu školu, odnosno VI stepen stručne spreme, ukoliko je potrebno ispoštovati odredbe člana 2.14 stav (1) Izbornog zakona BiH .</w:t>
      </w:r>
    </w:p>
    <w:p w14:paraId="3507EFA3" w14:textId="77777777" w:rsidR="00327042" w:rsidRDefault="00327042" w:rsidP="00327042">
      <w:pPr>
        <w:jc w:val="both"/>
      </w:pPr>
    </w:p>
    <w:p w14:paraId="0C810228" w14:textId="77777777" w:rsidR="004D2BEA" w:rsidRPr="00327042" w:rsidRDefault="004D2BEA" w:rsidP="004D2BEA">
      <w:pPr>
        <w:jc w:val="center"/>
        <w:rPr>
          <w:b/>
        </w:rPr>
      </w:pPr>
      <w:r w:rsidRPr="00327042">
        <w:rPr>
          <w:b/>
        </w:rPr>
        <w:t>V</w:t>
      </w:r>
    </w:p>
    <w:p w14:paraId="4C3C6603" w14:textId="77777777" w:rsidR="00327042" w:rsidRDefault="00327042" w:rsidP="00327042">
      <w:pPr>
        <w:jc w:val="both"/>
      </w:pPr>
    </w:p>
    <w:p w14:paraId="442264BF" w14:textId="65361D57" w:rsidR="004D2BEA" w:rsidRDefault="004D2BEA" w:rsidP="00327042">
      <w:pPr>
        <w:jc w:val="both"/>
      </w:pPr>
      <w:r>
        <w:t>1.</w:t>
      </w:r>
      <w:r w:rsidR="000C4311">
        <w:t xml:space="preserve"> </w:t>
      </w:r>
      <w:r>
        <w:t>Sastav Gradske izborne komisije Konjic je multietničan, tako da odražava zastupljenost konstitutivnih naroda, uključujući i ostale, vodeći računa o posljednjem popisu stanovništva provedenom na državnom nivou.</w:t>
      </w:r>
    </w:p>
    <w:p w14:paraId="767FBD30" w14:textId="77777777" w:rsidR="004D2BEA" w:rsidRDefault="004D2BEA" w:rsidP="00327042">
      <w:pPr>
        <w:jc w:val="both"/>
      </w:pPr>
      <w:r>
        <w:t xml:space="preserve"> 2. U sastavu Gradske izborne komisij</w:t>
      </w:r>
      <w:r w:rsidR="00F20569">
        <w:t>e</w:t>
      </w:r>
      <w:r>
        <w:t xml:space="preserve"> Konjic, osigurat će se zastupljenost </w:t>
      </w:r>
      <w:r w:rsidR="002278DC">
        <w:t>s</w:t>
      </w:r>
      <w:r>
        <w:t xml:space="preserve">polova u skladu sa Zakonom o ravnopravnosti </w:t>
      </w:r>
      <w:r w:rsidR="002278DC">
        <w:t>s</w:t>
      </w:r>
      <w:r>
        <w:t>polova u Bosni i Hercegovini.</w:t>
      </w:r>
    </w:p>
    <w:p w14:paraId="1D89D76C" w14:textId="77777777" w:rsidR="004D2BEA" w:rsidRDefault="004D2BEA" w:rsidP="00327042">
      <w:pPr>
        <w:jc w:val="both"/>
      </w:pPr>
      <w:r>
        <w:t xml:space="preserve"> 3. U skladu sa članom 2.12. stav 4. Izbornog zakona, član Gradske izborne komisije Konjic, može biti predsjednik ili sudija redovnog suda, sekretar </w:t>
      </w:r>
      <w:r w:rsidR="002646F3">
        <w:t>O</w:t>
      </w:r>
      <w:r>
        <w:t xml:space="preserve">pćinskog vijeća, odnosno </w:t>
      </w:r>
      <w:r w:rsidR="002646F3">
        <w:t>S</w:t>
      </w:r>
      <w:r>
        <w:t xml:space="preserve">kupštine općine i </w:t>
      </w:r>
      <w:r w:rsidR="002646F3">
        <w:t>G</w:t>
      </w:r>
      <w:r>
        <w:t xml:space="preserve">radskog vijeća, lica profesionalno zaposlena u gradskim/općinskim organima uprave i druga lica, ako ispunjavaju uslove određene članom 2.2 Izbornog zakona, a nemaju smetnji iz člana 2.3 Izbornog zakona. </w:t>
      </w:r>
    </w:p>
    <w:p w14:paraId="4C19FCD0" w14:textId="68106EC4" w:rsidR="000648E3" w:rsidRPr="000648E3" w:rsidRDefault="009060D5" w:rsidP="000648E3">
      <w:pPr>
        <w:jc w:val="both"/>
      </w:pPr>
      <w:r>
        <w:t xml:space="preserve">4. </w:t>
      </w:r>
      <w:r w:rsidR="000C4311">
        <w:t xml:space="preserve"> </w:t>
      </w:r>
      <w:r>
        <w:t>U skladu sa</w:t>
      </w:r>
      <w:r w:rsidR="000648E3" w:rsidRPr="000648E3">
        <w:t xml:space="preserve"> odredbama Uputstva o utvrđivanju kvalifikacija, broju, imenovanju, obuci i razrješenju članova izborne komisije osnovne izborne jedinice u Bosni i Hercegovini („Službeni glasnik Bosne i Hercegovine“, broj 67/21, 73/21. i 13/22)</w:t>
      </w:r>
      <w:r w:rsidR="000648E3">
        <w:t>, član 5, stav 1, 2 i 3  Gradska izborna komisija Konjic sastoji se od  pet čanova</w:t>
      </w:r>
      <w:r w:rsidR="00CA62D6">
        <w:t>, (predsjednika i četiri člana).</w:t>
      </w:r>
    </w:p>
    <w:p w14:paraId="74092815" w14:textId="77777777" w:rsidR="004D2BEA" w:rsidRDefault="004D2BEA" w:rsidP="004D2BEA"/>
    <w:p w14:paraId="1E539DB9" w14:textId="77777777" w:rsidR="004D2BEA" w:rsidRPr="00327042" w:rsidRDefault="004D2BEA" w:rsidP="004D2BEA">
      <w:pPr>
        <w:jc w:val="center"/>
        <w:rPr>
          <w:b/>
        </w:rPr>
      </w:pPr>
      <w:r w:rsidRPr="00327042">
        <w:rPr>
          <w:b/>
        </w:rPr>
        <w:t>V</w:t>
      </w:r>
      <w:r w:rsidR="00327042" w:rsidRPr="00327042">
        <w:rPr>
          <w:b/>
        </w:rPr>
        <w:t>I</w:t>
      </w:r>
    </w:p>
    <w:p w14:paraId="08D691DC" w14:textId="77777777" w:rsidR="004D2BEA" w:rsidRDefault="004D2BEA" w:rsidP="004D2BEA">
      <w:pPr>
        <w:jc w:val="center"/>
      </w:pPr>
    </w:p>
    <w:p w14:paraId="2AA65B9F" w14:textId="77777777" w:rsidR="004D2BEA" w:rsidRDefault="004D2BEA" w:rsidP="00327042">
      <w:pPr>
        <w:jc w:val="both"/>
      </w:pPr>
      <w:r>
        <w:t xml:space="preserve">Prema odredbi člana 2.3 Izbornog zakona i članu 4.Uputstva, za člana Gradske izborne komisije Konjic ne može biti imenovana osoba: </w:t>
      </w:r>
    </w:p>
    <w:p w14:paraId="4B15AD2A" w14:textId="77777777" w:rsidR="004D2BEA" w:rsidRDefault="004D2BEA" w:rsidP="00327042">
      <w:pPr>
        <w:pStyle w:val="Odlomakpopisa"/>
        <w:numPr>
          <w:ilvl w:val="0"/>
          <w:numId w:val="2"/>
        </w:numPr>
        <w:jc w:val="both"/>
      </w:pPr>
      <w:r>
        <w:t>koja se ne može kandi</w:t>
      </w:r>
      <w:r w:rsidR="002646F3">
        <w:t>dovati</w:t>
      </w:r>
      <w:r>
        <w:t xml:space="preserve"> u smislu odredb</w:t>
      </w:r>
      <w:r w:rsidR="002646F3">
        <w:t>i</w:t>
      </w:r>
      <w:r>
        <w:t xml:space="preserve"> članova 1.6, 1.7 i 1.7a </w:t>
      </w:r>
      <w:r w:rsidR="002646F3">
        <w:t xml:space="preserve"> </w:t>
      </w:r>
      <w:r>
        <w:t>Poglavlje I Izbornog zakona Bosne i Hercegovine,</w:t>
      </w:r>
    </w:p>
    <w:p w14:paraId="19A10C43" w14:textId="77777777" w:rsidR="004D2BEA" w:rsidRDefault="004D2BEA" w:rsidP="00327042">
      <w:pPr>
        <w:pStyle w:val="Odlomakpopisa"/>
        <w:numPr>
          <w:ilvl w:val="0"/>
          <w:numId w:val="2"/>
        </w:numPr>
        <w:jc w:val="both"/>
      </w:pPr>
      <w:r>
        <w:t xml:space="preserve">koja je član najvišeg izvršno-političkog tijela političke stranke ili koalicije (predsjednik. potpredsjednik, generalni sekretar, sekretar ili član izvršnog odbora ili glavnog odbora), </w:t>
      </w:r>
    </w:p>
    <w:p w14:paraId="52601E4F" w14:textId="77777777" w:rsidR="004D2BEA" w:rsidRDefault="004D2BEA" w:rsidP="00327042">
      <w:pPr>
        <w:pStyle w:val="Odlomakpopisa"/>
        <w:numPr>
          <w:ilvl w:val="0"/>
          <w:numId w:val="2"/>
        </w:numPr>
        <w:jc w:val="both"/>
      </w:pPr>
      <w:r>
        <w:t xml:space="preserve">koja je nosilac izabranog mandata ili je član izvršnog organa vlasti, osim u slučajevima predviđenim članom 2.12 stav 4. Poglavlje II Izbornog zakona Bosne i Hercegovine, </w:t>
      </w:r>
    </w:p>
    <w:p w14:paraId="4C77B0D6" w14:textId="77777777" w:rsidR="004D2BEA" w:rsidRDefault="004D2BEA" w:rsidP="00327042">
      <w:pPr>
        <w:pStyle w:val="Odlomakpopisa"/>
        <w:numPr>
          <w:ilvl w:val="0"/>
          <w:numId w:val="2"/>
        </w:numPr>
        <w:jc w:val="both"/>
      </w:pPr>
      <w:r>
        <w:t>koja je kandidat za izbore za bilo koji nivo vlasti,</w:t>
      </w:r>
    </w:p>
    <w:p w14:paraId="26C7F06A" w14:textId="77777777" w:rsidR="004D2BEA" w:rsidRDefault="004D2BEA" w:rsidP="00327042">
      <w:pPr>
        <w:pStyle w:val="Odlomakpopisa"/>
        <w:numPr>
          <w:ilvl w:val="0"/>
          <w:numId w:val="2"/>
        </w:numPr>
        <w:jc w:val="both"/>
      </w:pPr>
      <w:r>
        <w:t>kojoj je izrečena kazna za radnju koja predstavlja težu povredu izbornog zakona ili propisa, za koju je lično odgovora</w:t>
      </w:r>
      <w:r w:rsidR="00195485">
        <w:t>n</w:t>
      </w:r>
      <w:r>
        <w:t xml:space="preserve">, u posljednje četiri godine, računajući od dana pravosnažnosti odluke. </w:t>
      </w:r>
    </w:p>
    <w:p w14:paraId="5F5ED0D9" w14:textId="77777777" w:rsidR="004D2BEA" w:rsidRDefault="004D2BEA" w:rsidP="004D2BEA"/>
    <w:p w14:paraId="537EF377" w14:textId="77777777" w:rsidR="004D2BEA" w:rsidRPr="00327042" w:rsidRDefault="004D2BEA" w:rsidP="004D2BEA">
      <w:pPr>
        <w:jc w:val="center"/>
        <w:rPr>
          <w:b/>
        </w:rPr>
      </w:pPr>
      <w:r w:rsidRPr="00327042">
        <w:rPr>
          <w:b/>
        </w:rPr>
        <w:t>VI</w:t>
      </w:r>
      <w:r w:rsidR="00327042" w:rsidRPr="00327042">
        <w:rPr>
          <w:b/>
        </w:rPr>
        <w:t>I</w:t>
      </w:r>
    </w:p>
    <w:p w14:paraId="484F05E1" w14:textId="77777777" w:rsidR="004D2BEA" w:rsidRDefault="004D2BEA" w:rsidP="004D2BEA">
      <w:pPr>
        <w:jc w:val="center"/>
      </w:pPr>
    </w:p>
    <w:p w14:paraId="1AA166ED" w14:textId="77777777" w:rsidR="004D2BEA" w:rsidRDefault="004D2BEA" w:rsidP="00327042">
      <w:pPr>
        <w:jc w:val="both"/>
      </w:pPr>
      <w:r>
        <w:t xml:space="preserve">Prema članu 2.12. stav 7. Izbornog zakona, član Gradske izborne komisije Konjic ne može biti zastupnik, odnosno punomoćnik političkog subjekta, koji učestvuje na izborima, ili osoba koja je pravomoćnom sudskom presudom osuđena na kaznu zatvora u trajanju od šest mjeseci ili duže. </w:t>
      </w:r>
    </w:p>
    <w:p w14:paraId="3CF651F0" w14:textId="77777777" w:rsidR="00F43776" w:rsidRPr="00F43776" w:rsidRDefault="00F43776" w:rsidP="00327042">
      <w:pPr>
        <w:jc w:val="both"/>
        <w:rPr>
          <w:rFonts w:cs="Times New Roman"/>
        </w:rPr>
      </w:pPr>
      <w:r w:rsidRPr="00F43776">
        <w:rPr>
          <w:rFonts w:cs="Times New Roman"/>
          <w:shd w:val="clear" w:color="auto" w:fill="FFFFFF"/>
        </w:rPr>
        <w:t xml:space="preserve">Član  </w:t>
      </w:r>
      <w:r w:rsidR="0026743A">
        <w:rPr>
          <w:rFonts w:cs="Times New Roman"/>
          <w:shd w:val="clear" w:color="auto" w:fill="FFFFFF"/>
        </w:rPr>
        <w:t>Gradske</w:t>
      </w:r>
      <w:r w:rsidRPr="00F43776">
        <w:rPr>
          <w:rFonts w:cs="Times New Roman"/>
          <w:shd w:val="clear" w:color="auto" w:fill="FFFFFF"/>
        </w:rPr>
        <w:t xml:space="preserve"> izborne komisije ne može biti osoba koja obavlja izvršnu funkciju, kako je utvrđeno odredbom člana 1.8 stav (6) Izbornog zakona BiH, odnosno osoba koju je na dužnost imenovalo Vijeće ministara BiH, Vlada Federacije BiH, Vlada Republike Srpske, kantonalna vlada  i </w:t>
      </w:r>
      <w:r w:rsidR="00F20569">
        <w:rPr>
          <w:rFonts w:cs="Times New Roman"/>
          <w:shd w:val="clear" w:color="auto" w:fill="FFFFFF"/>
        </w:rPr>
        <w:t>gr</w:t>
      </w:r>
      <w:r w:rsidR="0026743A">
        <w:rPr>
          <w:rFonts w:cs="Times New Roman"/>
          <w:shd w:val="clear" w:color="auto" w:fill="FFFFFF"/>
        </w:rPr>
        <w:t>adsko</w:t>
      </w:r>
      <w:r w:rsidRPr="00F43776">
        <w:rPr>
          <w:rFonts w:cs="Times New Roman"/>
          <w:shd w:val="clear" w:color="auto" w:fill="FFFFFF"/>
        </w:rPr>
        <w:t xml:space="preserve"> vijeće, odnosno skupština općine</w:t>
      </w:r>
      <w:r w:rsidR="0026743A">
        <w:rPr>
          <w:rFonts w:cs="Times New Roman"/>
          <w:shd w:val="clear" w:color="auto" w:fill="FFFFFF"/>
        </w:rPr>
        <w:t>/grada</w:t>
      </w:r>
      <w:r w:rsidRPr="00F43776">
        <w:rPr>
          <w:rFonts w:cs="Times New Roman"/>
          <w:shd w:val="clear" w:color="auto" w:fill="FFFFFF"/>
        </w:rPr>
        <w:t>.</w:t>
      </w:r>
    </w:p>
    <w:p w14:paraId="50B234BC" w14:textId="77777777" w:rsidR="004D2BEA" w:rsidRDefault="004D2BEA" w:rsidP="004D2BEA"/>
    <w:p w14:paraId="5F9DF440" w14:textId="77777777" w:rsidR="004D2BEA" w:rsidRPr="00327042" w:rsidRDefault="004D2BEA" w:rsidP="004D2BEA">
      <w:pPr>
        <w:jc w:val="center"/>
        <w:rPr>
          <w:b/>
        </w:rPr>
      </w:pPr>
      <w:r w:rsidRPr="00327042">
        <w:rPr>
          <w:b/>
        </w:rPr>
        <w:t>VII</w:t>
      </w:r>
      <w:r w:rsidR="00327042" w:rsidRPr="00327042">
        <w:rPr>
          <w:b/>
        </w:rPr>
        <w:t>I</w:t>
      </w:r>
    </w:p>
    <w:p w14:paraId="49B020ED" w14:textId="77777777" w:rsidR="004D2BEA" w:rsidRDefault="004D2BEA" w:rsidP="004D2BEA">
      <w:pPr>
        <w:jc w:val="center"/>
      </w:pPr>
    </w:p>
    <w:p w14:paraId="04EC1099" w14:textId="77777777" w:rsidR="004D2BEA" w:rsidRDefault="004D2BEA" w:rsidP="00327042">
      <w:pPr>
        <w:jc w:val="both"/>
      </w:pPr>
      <w:r>
        <w:t xml:space="preserve">Uz prijavu na ovaj Javni oglas potrebno je dostaviti sljedeću dokumentaciju: </w:t>
      </w:r>
    </w:p>
    <w:p w14:paraId="6F4571A8" w14:textId="77777777" w:rsidR="004D2BEA" w:rsidRDefault="004D2BEA" w:rsidP="00327042">
      <w:pPr>
        <w:pStyle w:val="Odlomakpopisa"/>
        <w:numPr>
          <w:ilvl w:val="0"/>
          <w:numId w:val="4"/>
        </w:numPr>
        <w:jc w:val="both"/>
      </w:pPr>
      <w:r>
        <w:t>prijavni obrazac sa kontaktima podnosioca prijave, listu dostavljenih dokumenata i svojeručni potpis podnosioca prijave</w:t>
      </w:r>
    </w:p>
    <w:p w14:paraId="56261D16" w14:textId="77777777" w:rsidR="004D2BEA" w:rsidRDefault="004D2BEA" w:rsidP="00327042">
      <w:pPr>
        <w:pStyle w:val="Odlomakpopisa"/>
        <w:numPr>
          <w:ilvl w:val="0"/>
          <w:numId w:val="4"/>
        </w:numPr>
        <w:jc w:val="both"/>
      </w:pPr>
      <w:r>
        <w:t xml:space="preserve">kraću biografiju, </w:t>
      </w:r>
    </w:p>
    <w:p w14:paraId="0F36B3EE" w14:textId="77777777" w:rsidR="004D2BEA" w:rsidRDefault="004D2BEA" w:rsidP="00327042">
      <w:pPr>
        <w:pStyle w:val="Odlomakpopisa"/>
        <w:numPr>
          <w:ilvl w:val="0"/>
          <w:numId w:val="4"/>
        </w:numPr>
        <w:jc w:val="both"/>
      </w:pPr>
      <w:r>
        <w:t>ovjerenu fotokopiju lične karte,</w:t>
      </w:r>
    </w:p>
    <w:p w14:paraId="40A16A42" w14:textId="77777777" w:rsidR="004D2BEA" w:rsidRDefault="004D2BEA" w:rsidP="00327042">
      <w:pPr>
        <w:pStyle w:val="Odlomakpopisa"/>
        <w:numPr>
          <w:ilvl w:val="0"/>
          <w:numId w:val="4"/>
        </w:numPr>
        <w:jc w:val="both"/>
      </w:pPr>
      <w:r>
        <w:t>ovjerenu fotokopiju diplome o stečenoj stručnoj spremi,</w:t>
      </w:r>
    </w:p>
    <w:p w14:paraId="0B7633AE" w14:textId="77777777" w:rsidR="004D2BEA" w:rsidRDefault="004D2BEA" w:rsidP="00327042">
      <w:pPr>
        <w:pStyle w:val="Odlomakpopisa"/>
        <w:numPr>
          <w:ilvl w:val="0"/>
          <w:numId w:val="4"/>
        </w:numPr>
        <w:jc w:val="both"/>
      </w:pPr>
      <w:r>
        <w:t xml:space="preserve">dokaz o posjedovanju iskustva na provođenju izbora u smislu člana 2. stav 2. tačka a) i b) Uputstva, koji mora sadržavati podatke o nazivu izborne komisije i mandatnom periodu, odnosno vrsti i godini izbora i nazivu biračkog mjesta u kojem je kandidat bio član biračkog odbora, te podatak da je kandidat bio angažovan u radu biračkog odbora i obavljao ovu dužnost), </w:t>
      </w:r>
    </w:p>
    <w:p w14:paraId="50A95B8C" w14:textId="77777777" w:rsidR="004D2BEA" w:rsidRDefault="004D2BEA" w:rsidP="00327042">
      <w:pPr>
        <w:pStyle w:val="Odlomakpopisa"/>
        <w:numPr>
          <w:ilvl w:val="0"/>
          <w:numId w:val="4"/>
        </w:numPr>
        <w:jc w:val="both"/>
      </w:pPr>
      <w:r>
        <w:lastRenderedPageBreak/>
        <w:t>obrazac PBA-3 o prebivalištu (ne stariji od tri mjeseca, od dana izdavanja od strane nadležnog organa),</w:t>
      </w:r>
    </w:p>
    <w:p w14:paraId="0C29F2B0" w14:textId="77777777" w:rsidR="004D2BEA" w:rsidRDefault="004D2BEA" w:rsidP="00327042">
      <w:pPr>
        <w:pStyle w:val="Odlomakpopisa"/>
        <w:numPr>
          <w:ilvl w:val="0"/>
          <w:numId w:val="4"/>
        </w:numPr>
        <w:jc w:val="both"/>
      </w:pPr>
      <w:r>
        <w:t>svojeručno potpisanu i od strane nadležnog organa ovjerenu izjavu o nacionalnom izjašnj</w:t>
      </w:r>
      <w:r w:rsidR="002646F3">
        <w:t>ava</w:t>
      </w:r>
      <w:r>
        <w:t>nju kandidata,</w:t>
      </w:r>
    </w:p>
    <w:p w14:paraId="405001D6" w14:textId="77777777" w:rsidR="00F20569" w:rsidRDefault="004D2BEA" w:rsidP="00327042">
      <w:pPr>
        <w:pStyle w:val="Odlomakpopisa"/>
        <w:numPr>
          <w:ilvl w:val="0"/>
          <w:numId w:val="4"/>
        </w:numPr>
        <w:jc w:val="both"/>
      </w:pPr>
      <w:r>
        <w:t xml:space="preserve">svojeručno potpisanu i od strane nadležnog organa ovjerenu izjavu o nepostojanju smetnji iz člana 2.3. Izbornog zakona Bosne i Hercegovine na posebnom obrascu Centralne izborne komisije BiH, odnosno da osoba koja je kandidat za člana Gradske izborne komisije </w:t>
      </w:r>
      <w:r w:rsidR="00F20569">
        <w:t>Konjic</w:t>
      </w:r>
      <w:r w:rsidR="002646F3">
        <w:t>:</w:t>
      </w:r>
    </w:p>
    <w:p w14:paraId="5863358C" w14:textId="77777777" w:rsidR="00F20569" w:rsidRDefault="004D2BEA" w:rsidP="00F20569">
      <w:pPr>
        <w:pStyle w:val="Odlomakpopisa"/>
        <w:jc w:val="both"/>
      </w:pPr>
      <w:r>
        <w:t xml:space="preserve"> - nije osoba koja se ne može kandidirati </w:t>
      </w:r>
      <w:r w:rsidR="002646F3">
        <w:t xml:space="preserve">u skladu sa </w:t>
      </w:r>
      <w:r>
        <w:t xml:space="preserve"> član</w:t>
      </w:r>
      <w:r w:rsidR="002646F3">
        <w:t>om</w:t>
      </w:r>
      <w:r>
        <w:t xml:space="preserve"> 1.6, 1.7 i 1.7a Poglavlje I Izbornog zakona Bosne i Hercegovine, </w:t>
      </w:r>
    </w:p>
    <w:p w14:paraId="710A2EA6" w14:textId="77777777" w:rsidR="00F20569" w:rsidRDefault="004D2BEA" w:rsidP="00F20569">
      <w:pPr>
        <w:pStyle w:val="Odlomakpopisa"/>
        <w:jc w:val="both"/>
      </w:pPr>
      <w:r>
        <w:t>- nije osoba koja je član najvišeg izvršno-političkog tijela političke stranke ili koalicije (predsjednik. potpredsjednik, generalni sekretar, sekretar ili član izvršnog odbora ili glavnog odbora);</w:t>
      </w:r>
    </w:p>
    <w:p w14:paraId="2EAC7AA3" w14:textId="77777777" w:rsidR="00F20569" w:rsidRDefault="004D2BEA" w:rsidP="00F20569">
      <w:pPr>
        <w:pStyle w:val="Odlomakpopisa"/>
        <w:jc w:val="both"/>
      </w:pPr>
      <w:r>
        <w:t xml:space="preserve"> - nije osoba, koja je nosilac izabranog mandata ili je član izvršnog organa vlasti, osim u slučajevima predviđenim članom 2.12 stav 4. Poglavlje II Izbornog zakona Bosne i Hercegovine, - nije izborni kandidat za bilo koji nivo vlasti u Bosni i Hercegovini; </w:t>
      </w:r>
    </w:p>
    <w:p w14:paraId="29E97B16" w14:textId="77777777" w:rsidR="00F20569" w:rsidRDefault="004D2BEA" w:rsidP="00F20569">
      <w:pPr>
        <w:pStyle w:val="Odlomakpopisa"/>
        <w:jc w:val="both"/>
      </w:pPr>
      <w:r>
        <w:t xml:space="preserve">- nije osoba kojoj je izrečena kazna za radnju koja predstavlja težu povredu </w:t>
      </w:r>
      <w:r w:rsidR="002646F3">
        <w:t>I</w:t>
      </w:r>
      <w:r>
        <w:t xml:space="preserve">zbornog zakona ili propisa, za koju je lično odgovorna, u posljednje četiri godine, računajući od dana pravosnažnosti odluke. </w:t>
      </w:r>
    </w:p>
    <w:p w14:paraId="7D23B37C" w14:textId="77777777" w:rsidR="004D2BEA" w:rsidRPr="00F20569" w:rsidRDefault="004D2BEA" w:rsidP="00F20569">
      <w:pPr>
        <w:pStyle w:val="Odlomakpopisa"/>
        <w:jc w:val="both"/>
        <w:rPr>
          <w:i/>
        </w:rPr>
      </w:pPr>
      <w:r w:rsidRPr="00F20569">
        <w:rPr>
          <w:i/>
        </w:rPr>
        <w:t xml:space="preserve">(Napomena: izjava se popunjava, potpisuje i ovjerava na posebno propisanom obrascu Centralne izborne komisije BiH) </w:t>
      </w:r>
    </w:p>
    <w:p w14:paraId="5DA99A99" w14:textId="77777777" w:rsidR="00327042" w:rsidRDefault="004D2BEA" w:rsidP="00327042">
      <w:pPr>
        <w:pStyle w:val="Odlomakpopisa"/>
        <w:numPr>
          <w:ilvl w:val="0"/>
          <w:numId w:val="4"/>
        </w:numPr>
        <w:jc w:val="both"/>
      </w:pPr>
      <w:r>
        <w:t>svojeručno potpisanu i od strane nadležnog organa ovjerenu izjavu o nepostojanju smetnji iz tačke VII ovog Javnog oglasa,</w:t>
      </w:r>
      <w:r w:rsidR="0026743A" w:rsidRPr="0026743A">
        <w:t xml:space="preserve"> </w:t>
      </w:r>
      <w:r w:rsidR="0026743A">
        <w:t>odnosno da osoba, koja je kandidat za člana Gradske izborne komisije Konjic nije zastupnik, odnosno punomoćnik političkog subjekta, koji učestvuje na izborima, ili lice koje je pravomoćnom sudskom presudom osuđeno na kaznu zatvora u trajanju od šest mjeseci ili duže, te</w:t>
      </w:r>
      <w:r>
        <w:t xml:space="preserve"> da osoba, koja je kandidat za člana Gradske izborne komisije </w:t>
      </w:r>
      <w:r w:rsidR="0026743A">
        <w:t>Konjic</w:t>
      </w:r>
      <w:r>
        <w:t xml:space="preserve"> nije osoba koje obavlja izvršnu funkciju, kako je utvrđeno odredbom člana 1.8 stav (6) Izbornog zakona BiH, odnosno osoba koje je na dužnost imenovalo Vijeće ministara BiH, Vlada Federacije BiH, Vlada Republike Srpske, kantonalna vlada i općinsko/gradsko vijeće, odnosno skupština općine</w:t>
      </w:r>
      <w:r w:rsidR="00F20569">
        <w:t>/grada</w:t>
      </w:r>
      <w:r>
        <w:t xml:space="preserve">, </w:t>
      </w:r>
    </w:p>
    <w:p w14:paraId="72114166" w14:textId="48623B27" w:rsidR="004D2BEA" w:rsidRDefault="004D2BEA" w:rsidP="004D2BEA">
      <w:pPr>
        <w:pStyle w:val="Odlomakpopisa"/>
        <w:numPr>
          <w:ilvl w:val="0"/>
          <w:numId w:val="4"/>
        </w:numPr>
        <w:jc w:val="both"/>
      </w:pPr>
      <w:r>
        <w:t>dokaz o naučnom zvanju i/ili položenom pravosudnom ispitu i/ili o nosiocu pravosudne funkcije i/ili prisustvu obukama u organizaciji Centralne izborne komisije BiH (Napomena: Ovaj dokaz je neobavezan i kandidat ga može priložiti, ako ga posjeduje. Ovaj dokumenat će se koristiti u postupku bodovanja kandidata kao dodatno bodovanje u skladu sa Uputstvom)</w:t>
      </w:r>
      <w:r w:rsidR="0058183D">
        <w:t>.</w:t>
      </w:r>
    </w:p>
    <w:p w14:paraId="7B8415B1" w14:textId="77777777" w:rsidR="000C4311" w:rsidRDefault="000C4311" w:rsidP="000C4311">
      <w:pPr>
        <w:ind w:left="360"/>
        <w:jc w:val="both"/>
      </w:pPr>
    </w:p>
    <w:p w14:paraId="6F246D1B" w14:textId="0B49686B" w:rsidR="004D2BEA" w:rsidRPr="00497EC2" w:rsidRDefault="004D2BEA" w:rsidP="00497EC2">
      <w:pPr>
        <w:jc w:val="center"/>
        <w:rPr>
          <w:b/>
          <w:bCs/>
        </w:rPr>
      </w:pPr>
      <w:r w:rsidRPr="000C4311">
        <w:rPr>
          <w:b/>
          <w:bCs/>
        </w:rPr>
        <w:t>IX</w:t>
      </w:r>
    </w:p>
    <w:p w14:paraId="637A938D" w14:textId="77777777" w:rsidR="00F97AEC" w:rsidRDefault="004D2BEA" w:rsidP="00327042">
      <w:pPr>
        <w:jc w:val="both"/>
      </w:pPr>
      <w:r>
        <w:t>Prijave na Javni oglas dostavljati u zatvorenoj koverti sa naznakom „</w:t>
      </w:r>
      <w:r w:rsidRPr="00327042">
        <w:rPr>
          <w:b/>
        </w:rPr>
        <w:t xml:space="preserve">JAVNI OGLAS ZA IMENOVANJE </w:t>
      </w:r>
      <w:r w:rsidR="00CC54B3">
        <w:rPr>
          <w:b/>
        </w:rPr>
        <w:t>ČLANOVA</w:t>
      </w:r>
      <w:r w:rsidRPr="00327042">
        <w:rPr>
          <w:b/>
        </w:rPr>
        <w:t xml:space="preserve"> GRADSKE IZBORNE KOMISIJE KONJIC - NE OTVARAJ“ </w:t>
      </w:r>
      <w:r w:rsidRPr="00327042">
        <w:t xml:space="preserve">na sljedeću adresu: </w:t>
      </w:r>
      <w:r w:rsidRPr="00327042">
        <w:rPr>
          <w:b/>
        </w:rPr>
        <w:t xml:space="preserve">GRADSKO VIJEĆE KONJIC </w:t>
      </w:r>
      <w:r w:rsidR="00F97AEC">
        <w:rPr>
          <w:b/>
        </w:rPr>
        <w:t xml:space="preserve">- </w:t>
      </w:r>
      <w:r w:rsidR="00327042">
        <w:rPr>
          <w:b/>
        </w:rPr>
        <w:t>KOMISIJA ZA</w:t>
      </w:r>
      <w:r w:rsidR="00CC54B3">
        <w:rPr>
          <w:b/>
        </w:rPr>
        <w:t xml:space="preserve"> IZBOR I</w:t>
      </w:r>
      <w:r w:rsidR="00327042">
        <w:rPr>
          <w:b/>
        </w:rPr>
        <w:t xml:space="preserve"> IMENOVANJE ČLANOVA</w:t>
      </w:r>
      <w:r w:rsidRPr="00327042">
        <w:rPr>
          <w:b/>
        </w:rPr>
        <w:t xml:space="preserve"> GRADSKE IZBORNE KOMISIJE </w:t>
      </w:r>
      <w:r w:rsidR="00327042" w:rsidRPr="00327042">
        <w:rPr>
          <w:b/>
        </w:rPr>
        <w:t>KONJIC</w:t>
      </w:r>
      <w:r w:rsidR="00327042" w:rsidRPr="00CC54B3">
        <w:rPr>
          <w:b/>
        </w:rPr>
        <w:t>,</w:t>
      </w:r>
      <w:r w:rsidRPr="00CC54B3">
        <w:rPr>
          <w:b/>
        </w:rPr>
        <w:t xml:space="preserve"> Ulica</w:t>
      </w:r>
      <w:r w:rsidR="0058183D">
        <w:rPr>
          <w:b/>
        </w:rPr>
        <w:t xml:space="preserve"> </w:t>
      </w:r>
      <w:r w:rsidRPr="00CC54B3">
        <w:rPr>
          <w:b/>
        </w:rPr>
        <w:t>Maršala Tita 62, 8</w:t>
      </w:r>
      <w:r w:rsidR="0058183D">
        <w:rPr>
          <w:b/>
        </w:rPr>
        <w:t xml:space="preserve">8 400 </w:t>
      </w:r>
      <w:r w:rsidRPr="00CC54B3">
        <w:rPr>
          <w:b/>
        </w:rPr>
        <w:t>Konjic</w:t>
      </w:r>
      <w:r w:rsidR="00F97AEC" w:rsidRPr="00CC54B3">
        <w:rPr>
          <w:b/>
        </w:rPr>
        <w:t>.</w:t>
      </w:r>
    </w:p>
    <w:p w14:paraId="707B740B" w14:textId="77777777" w:rsidR="006B7DE4" w:rsidRDefault="004D2BEA" w:rsidP="00327042">
      <w:pPr>
        <w:jc w:val="both"/>
      </w:pPr>
      <w:r>
        <w:t xml:space="preserve">Javni oglas ostaje otvoren 8 (osam) dana od dana objavljivanja. Nepotpune i neblagovremene prijave neće biti uzete u razmatranje. Po zatvaranju Javnog oglasa, Komisija za imenovanje člana Gradske izborne komisije </w:t>
      </w:r>
      <w:r w:rsidR="001259DC">
        <w:t>Konjic</w:t>
      </w:r>
      <w:r>
        <w:t xml:space="preserve"> će pregledati dokumentaciju, a sa kandidatima čije su prijave blagovremene i potpune, obavit će se intervju, nakon čega će se sačiniti rang lista sa redoslijedom kandidata, prema uspjehu postignutom na intervjuu. Predmet intervjua bit će poznavanje Izbornog zakona Bosne i Hercegovine i to: nadležnosti izbornih komisija i biračkog odbora, provedba izbora i zaštita izbornog prava,</w:t>
      </w:r>
      <w:r w:rsidR="0026743A">
        <w:t xml:space="preserve"> planiranje aktivnosti i budžet i</w:t>
      </w:r>
      <w:r>
        <w:t xml:space="preserve"> Etički kod</w:t>
      </w:r>
      <w:r w:rsidR="0026743A">
        <w:t>eks organa za provođenje izbora.</w:t>
      </w:r>
    </w:p>
    <w:p w14:paraId="1A0DA159" w14:textId="06FD34E2" w:rsidR="00B40B9A" w:rsidRDefault="00B513B9" w:rsidP="00327042">
      <w:pPr>
        <w:jc w:val="both"/>
      </w:pPr>
      <w:r>
        <w:t xml:space="preserve">Na web stranici </w:t>
      </w:r>
      <w:r w:rsidR="0058183D">
        <w:t>C</w:t>
      </w:r>
      <w:r>
        <w:t>entralne izborne komisije se nalazi lista pitanja za intervju sa kandidatima za članstvo u izbornoj komisiji osnovne izborne jedinice u Bosni i Hercegovini.</w:t>
      </w:r>
    </w:p>
    <w:p w14:paraId="38F0D7C5" w14:textId="77777777" w:rsidR="00B40B9A" w:rsidRDefault="00B40B9A" w:rsidP="00B40B9A"/>
    <w:p w14:paraId="0A926F9F" w14:textId="46482E76" w:rsidR="00B40B9A" w:rsidRDefault="00B40B9A" w:rsidP="00B40B9A">
      <w:r w:rsidRPr="00FF74D4">
        <w:t xml:space="preserve"> </w:t>
      </w:r>
      <w:r>
        <w:t xml:space="preserve">                                                                                    </w:t>
      </w:r>
      <w:r w:rsidR="008D1D2F">
        <w:t xml:space="preserve">           </w:t>
      </w:r>
      <w:r>
        <w:t xml:space="preserve">  </w:t>
      </w:r>
      <w:r w:rsidR="000C4311">
        <w:t xml:space="preserve">     </w:t>
      </w:r>
      <w:r>
        <w:t xml:space="preserve"> P</w:t>
      </w:r>
      <w:r w:rsidR="000C4311">
        <w:t xml:space="preserve">redsjednik Gradskog vijeća </w:t>
      </w:r>
    </w:p>
    <w:p w14:paraId="2ED0CC14" w14:textId="6C6671D2" w:rsidR="00B40B9A" w:rsidRDefault="008D1D2F" w:rsidP="00B40B9A">
      <w:r>
        <w:t xml:space="preserve"> </w:t>
      </w:r>
    </w:p>
    <w:p w14:paraId="1B31E047" w14:textId="55C9CDC1" w:rsidR="00B40B9A" w:rsidRDefault="00B40B9A" w:rsidP="00B40B9A">
      <w:r>
        <w:t xml:space="preserve">                                                                           </w:t>
      </w:r>
      <w:r w:rsidR="008D1D2F">
        <w:t xml:space="preserve">           </w:t>
      </w:r>
      <w:r w:rsidR="000C4311">
        <w:t xml:space="preserve">                          </w:t>
      </w:r>
      <w:r>
        <w:t xml:space="preserve">  Kenan Greda </w:t>
      </w:r>
      <w:proofErr w:type="spellStart"/>
      <w:r w:rsidR="000C4311">
        <w:t>s.r</w:t>
      </w:r>
      <w:proofErr w:type="spellEnd"/>
      <w:r w:rsidR="000C4311">
        <w:t>.</w:t>
      </w:r>
    </w:p>
    <w:tbl>
      <w:tblPr>
        <w:tblW w:w="0" w:type="auto"/>
        <w:tblBorders>
          <w:top w:val="double" w:sz="4" w:space="0" w:color="auto"/>
          <w:insideH w:val="dotted" w:sz="4" w:space="0" w:color="auto"/>
        </w:tblBorders>
        <w:tblLook w:val="01E0" w:firstRow="1" w:lastRow="1" w:firstColumn="1" w:lastColumn="1" w:noHBand="0" w:noVBand="0"/>
      </w:tblPr>
      <w:tblGrid>
        <w:gridCol w:w="2740"/>
        <w:gridCol w:w="3298"/>
        <w:gridCol w:w="3033"/>
      </w:tblGrid>
      <w:tr w:rsidR="00497EC2" w:rsidRPr="005F25FC" w14:paraId="6C96EA3F" w14:textId="77777777" w:rsidTr="00A326E3">
        <w:tc>
          <w:tcPr>
            <w:tcW w:w="2808" w:type="dxa"/>
          </w:tcPr>
          <w:p w14:paraId="1BFCC897" w14:textId="3468B435" w:rsidR="00497EC2" w:rsidRPr="005F25FC" w:rsidRDefault="00497EC2" w:rsidP="00497EC2">
            <w:pPr>
              <w:pStyle w:val="Podnoje"/>
              <w:rPr>
                <w:vertAlign w:val="superscript"/>
              </w:rPr>
            </w:pPr>
            <w:bookmarkStart w:id="0" w:name="_Hlk31892277"/>
            <w:r>
              <w:rPr>
                <w:vertAlign w:val="superscript"/>
              </w:rPr>
              <w:t xml:space="preserve">          </w:t>
            </w:r>
            <w:proofErr w:type="spellStart"/>
            <w:r w:rsidRPr="005F25FC">
              <w:rPr>
                <w:vertAlign w:val="superscript"/>
              </w:rPr>
              <w:t>Maršala</w:t>
            </w:r>
            <w:proofErr w:type="spellEnd"/>
            <w:r w:rsidRPr="005F25FC">
              <w:rPr>
                <w:vertAlign w:val="superscript"/>
              </w:rPr>
              <w:t xml:space="preserve"> Tita br.62</w:t>
            </w:r>
          </w:p>
          <w:bookmarkEnd w:id="0"/>
          <w:p w14:paraId="4BA7FE21" w14:textId="676CC7E3" w:rsidR="00497EC2" w:rsidRPr="005F25FC" w:rsidRDefault="00497EC2" w:rsidP="00497EC2">
            <w:pPr>
              <w:pStyle w:val="Podnoje"/>
              <w:rPr>
                <w:vertAlign w:val="superscript"/>
              </w:rPr>
            </w:pPr>
            <w:r>
              <w:rPr>
                <w:vertAlign w:val="superscript"/>
              </w:rPr>
              <w:t xml:space="preserve">           </w:t>
            </w:r>
            <w:r w:rsidRPr="005F25FC">
              <w:rPr>
                <w:vertAlign w:val="superscript"/>
              </w:rPr>
              <w:t>88400 Konjic</w:t>
            </w:r>
            <w:r>
              <w:rPr>
                <w:vertAlign w:val="superscript"/>
              </w:rPr>
              <w:t xml:space="preserve">  </w:t>
            </w:r>
          </w:p>
          <w:p w14:paraId="06CD1773" w14:textId="45EF00D5" w:rsidR="00497EC2" w:rsidRPr="005F25FC" w:rsidRDefault="00497EC2" w:rsidP="00497EC2">
            <w:pPr>
              <w:pStyle w:val="Podnoje"/>
              <w:rPr>
                <w:vertAlign w:val="superscript"/>
              </w:rPr>
            </w:pPr>
          </w:p>
          <w:p w14:paraId="050959FE" w14:textId="77777777" w:rsidR="00497EC2" w:rsidRPr="005F25FC" w:rsidRDefault="00497EC2" w:rsidP="00A326E3">
            <w:pPr>
              <w:pStyle w:val="Podnoje"/>
              <w:jc w:val="center"/>
              <w:rPr>
                <w:vertAlign w:val="superscript"/>
              </w:rPr>
            </w:pPr>
          </w:p>
        </w:tc>
        <w:tc>
          <w:tcPr>
            <w:tcW w:w="3383" w:type="dxa"/>
          </w:tcPr>
          <w:p w14:paraId="4733B3F3" w14:textId="5D590FF5" w:rsidR="00497EC2" w:rsidRPr="005F25FC" w:rsidRDefault="00497EC2" w:rsidP="00497EC2">
            <w:pPr>
              <w:pStyle w:val="Podnoje"/>
              <w:rPr>
                <w:vertAlign w:val="superscript"/>
                <w:lang w:val="es-ES"/>
              </w:rPr>
            </w:pPr>
            <w:r>
              <w:rPr>
                <w:vertAlign w:val="superscript"/>
                <w:lang w:val="es-ES"/>
              </w:rPr>
              <w:t xml:space="preserve">           </w:t>
            </w:r>
            <w:r w:rsidRPr="005F25FC">
              <w:rPr>
                <w:vertAlign w:val="superscript"/>
                <w:lang w:val="es-ES"/>
              </w:rPr>
              <w:t>Telefon: +387 (0)36 712 200</w:t>
            </w:r>
            <w:r>
              <w:rPr>
                <w:vertAlign w:val="superscript"/>
                <w:lang w:val="es-ES"/>
              </w:rPr>
              <w:t xml:space="preserve">           </w:t>
            </w:r>
          </w:p>
          <w:p w14:paraId="258B4174" w14:textId="54E8EDF2" w:rsidR="00497EC2" w:rsidRPr="005F25FC" w:rsidRDefault="00497EC2" w:rsidP="00497EC2">
            <w:pPr>
              <w:pStyle w:val="Podnoje"/>
              <w:rPr>
                <w:vertAlign w:val="superscript"/>
                <w:lang w:val="es-ES"/>
              </w:rPr>
            </w:pPr>
            <w:r>
              <w:rPr>
                <w:vertAlign w:val="superscript"/>
                <w:lang w:val="es-ES"/>
              </w:rPr>
              <w:t xml:space="preserve">            </w:t>
            </w:r>
            <w:r w:rsidRPr="005F25FC">
              <w:rPr>
                <w:vertAlign w:val="superscript"/>
                <w:lang w:val="es-ES"/>
              </w:rPr>
              <w:t>Fax:       +387 (0)36 729 813</w:t>
            </w:r>
          </w:p>
          <w:p w14:paraId="368E5189" w14:textId="7CFFCC7C" w:rsidR="00497EC2" w:rsidRPr="005F25FC" w:rsidRDefault="00497EC2" w:rsidP="00A326E3">
            <w:pPr>
              <w:pStyle w:val="Podnoje"/>
              <w:jc w:val="center"/>
              <w:rPr>
                <w:vertAlign w:val="superscript"/>
              </w:rPr>
            </w:pPr>
          </w:p>
        </w:tc>
        <w:tc>
          <w:tcPr>
            <w:tcW w:w="3096" w:type="dxa"/>
          </w:tcPr>
          <w:p w14:paraId="3DF92D97" w14:textId="3EDA8B24" w:rsidR="00497EC2" w:rsidRPr="005F25FC" w:rsidRDefault="00497EC2" w:rsidP="00497EC2">
            <w:pPr>
              <w:pStyle w:val="Podnoje"/>
              <w:rPr>
                <w:vertAlign w:val="superscript"/>
              </w:rPr>
            </w:pPr>
            <w:r>
              <w:rPr>
                <w:vertAlign w:val="superscript"/>
              </w:rPr>
              <w:t xml:space="preserve">                            </w:t>
            </w:r>
            <w:r w:rsidRPr="005F25FC">
              <w:rPr>
                <w:vertAlign w:val="superscript"/>
              </w:rPr>
              <w:t>PB: 07140955</w:t>
            </w:r>
          </w:p>
          <w:p w14:paraId="1B56D0DA" w14:textId="77777777" w:rsidR="00497EC2" w:rsidRPr="005F25FC" w:rsidRDefault="00497EC2" w:rsidP="00A326E3">
            <w:pPr>
              <w:pStyle w:val="Podnoje"/>
              <w:jc w:val="center"/>
              <w:rPr>
                <w:vertAlign w:val="superscript"/>
              </w:rPr>
            </w:pPr>
            <w:r w:rsidRPr="005F25FC">
              <w:rPr>
                <w:vertAlign w:val="superscript"/>
              </w:rPr>
              <w:t>ID: 4227204140005</w:t>
            </w:r>
          </w:p>
        </w:tc>
      </w:tr>
    </w:tbl>
    <w:p w14:paraId="37B0F078" w14:textId="77777777" w:rsidR="00B40B9A" w:rsidRPr="004D2BEA" w:rsidRDefault="00B40B9A" w:rsidP="00327042">
      <w:pPr>
        <w:jc w:val="both"/>
      </w:pPr>
    </w:p>
    <w:sectPr w:rsidR="00B40B9A" w:rsidRPr="004D2BEA" w:rsidSect="00EF13A8">
      <w:pgSz w:w="11906" w:h="16838"/>
      <w:pgMar w:top="1134" w:right="1134" w:bottom="1134" w:left="141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3DF"/>
    <w:multiLevelType w:val="hybridMultilevel"/>
    <w:tmpl w:val="B31A7832"/>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E7A1444"/>
    <w:multiLevelType w:val="hybridMultilevel"/>
    <w:tmpl w:val="713A447A"/>
    <w:lvl w:ilvl="0" w:tplc="F6B4F92C">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4C16652"/>
    <w:multiLevelType w:val="hybridMultilevel"/>
    <w:tmpl w:val="6BB8F2FA"/>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3942B90"/>
    <w:multiLevelType w:val="hybridMultilevel"/>
    <w:tmpl w:val="69E00E68"/>
    <w:lvl w:ilvl="0" w:tplc="F6B4F92C">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542D1532"/>
    <w:multiLevelType w:val="hybridMultilevel"/>
    <w:tmpl w:val="3C504B20"/>
    <w:lvl w:ilvl="0" w:tplc="1B921620">
      <w:start w:val="1"/>
      <w:numFmt w:val="decimal"/>
      <w:lvlText w:val="%1."/>
      <w:lvlJc w:val="left"/>
      <w:pPr>
        <w:ind w:left="420" w:hanging="360"/>
      </w:pPr>
      <w:rPr>
        <w:rFonts w:hint="default"/>
        <w:b/>
      </w:rPr>
    </w:lvl>
    <w:lvl w:ilvl="1" w:tplc="13E46DD4">
      <w:start w:val="1"/>
      <w:numFmt w:val="bullet"/>
      <w:lvlText w:val="-"/>
      <w:lvlJc w:val="left"/>
      <w:pPr>
        <w:ind w:left="1140" w:hanging="360"/>
      </w:pPr>
      <w:rPr>
        <w:rFonts w:ascii="Times New Roman" w:eastAsiaTheme="minorHAnsi" w:hAnsi="Times New Roman" w:cs="Times New Roman" w:hint="default"/>
      </w:rPr>
    </w:lvl>
    <w:lvl w:ilvl="2" w:tplc="8F9A6BEC">
      <w:start w:val="1"/>
      <w:numFmt w:val="lowerLetter"/>
      <w:lvlText w:val="%3)"/>
      <w:lvlJc w:val="left"/>
      <w:pPr>
        <w:ind w:left="2040" w:hanging="360"/>
      </w:pPr>
      <w:rPr>
        <w:rFonts w:ascii="Times New Roman" w:eastAsiaTheme="minorHAnsi" w:hAnsi="Times New Roman" w:cstheme="minorBidi"/>
      </w:rPr>
    </w:lvl>
    <w:lvl w:ilvl="3" w:tplc="101A000F" w:tentative="1">
      <w:start w:val="1"/>
      <w:numFmt w:val="decimal"/>
      <w:lvlText w:val="%4."/>
      <w:lvlJc w:val="left"/>
      <w:pPr>
        <w:ind w:left="2580" w:hanging="360"/>
      </w:pPr>
    </w:lvl>
    <w:lvl w:ilvl="4" w:tplc="101A0019" w:tentative="1">
      <w:start w:val="1"/>
      <w:numFmt w:val="lowerLetter"/>
      <w:lvlText w:val="%5."/>
      <w:lvlJc w:val="left"/>
      <w:pPr>
        <w:ind w:left="3300" w:hanging="360"/>
      </w:pPr>
    </w:lvl>
    <w:lvl w:ilvl="5" w:tplc="101A001B" w:tentative="1">
      <w:start w:val="1"/>
      <w:numFmt w:val="lowerRoman"/>
      <w:lvlText w:val="%6."/>
      <w:lvlJc w:val="right"/>
      <w:pPr>
        <w:ind w:left="4020" w:hanging="180"/>
      </w:pPr>
    </w:lvl>
    <w:lvl w:ilvl="6" w:tplc="101A000F" w:tentative="1">
      <w:start w:val="1"/>
      <w:numFmt w:val="decimal"/>
      <w:lvlText w:val="%7."/>
      <w:lvlJc w:val="left"/>
      <w:pPr>
        <w:ind w:left="4740" w:hanging="360"/>
      </w:pPr>
    </w:lvl>
    <w:lvl w:ilvl="7" w:tplc="101A0019" w:tentative="1">
      <w:start w:val="1"/>
      <w:numFmt w:val="lowerLetter"/>
      <w:lvlText w:val="%8."/>
      <w:lvlJc w:val="left"/>
      <w:pPr>
        <w:ind w:left="5460" w:hanging="360"/>
      </w:pPr>
    </w:lvl>
    <w:lvl w:ilvl="8" w:tplc="101A001B" w:tentative="1">
      <w:start w:val="1"/>
      <w:numFmt w:val="lowerRoman"/>
      <w:lvlText w:val="%9."/>
      <w:lvlJc w:val="right"/>
      <w:pPr>
        <w:ind w:left="6180" w:hanging="180"/>
      </w:pPr>
    </w:lvl>
  </w:abstractNum>
  <w:abstractNum w:abstractNumId="5" w15:restartNumberingAfterBreak="0">
    <w:nsid w:val="77816177"/>
    <w:multiLevelType w:val="hybridMultilevel"/>
    <w:tmpl w:val="9BDA847E"/>
    <w:lvl w:ilvl="0" w:tplc="F6B4F92C">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1546601508">
    <w:abstractNumId w:val="2"/>
  </w:num>
  <w:num w:numId="2" w16cid:durableId="2074355604">
    <w:abstractNumId w:val="5"/>
  </w:num>
  <w:num w:numId="3" w16cid:durableId="1871408198">
    <w:abstractNumId w:val="1"/>
  </w:num>
  <w:num w:numId="4" w16cid:durableId="1760519317">
    <w:abstractNumId w:val="3"/>
  </w:num>
  <w:num w:numId="5" w16cid:durableId="2118597825">
    <w:abstractNumId w:val="0"/>
  </w:num>
  <w:num w:numId="6" w16cid:durableId="84347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59"/>
    <w:rsid w:val="00004980"/>
    <w:rsid w:val="000648E3"/>
    <w:rsid w:val="000C4311"/>
    <w:rsid w:val="000D066D"/>
    <w:rsid w:val="001259DC"/>
    <w:rsid w:val="00195485"/>
    <w:rsid w:val="002166A5"/>
    <w:rsid w:val="002278DC"/>
    <w:rsid w:val="002646F3"/>
    <w:rsid w:val="0026743A"/>
    <w:rsid w:val="00327042"/>
    <w:rsid w:val="00497EC2"/>
    <w:rsid w:val="004D2BEA"/>
    <w:rsid w:val="0058183D"/>
    <w:rsid w:val="006B7DE4"/>
    <w:rsid w:val="006C1116"/>
    <w:rsid w:val="00753B1C"/>
    <w:rsid w:val="00797B8F"/>
    <w:rsid w:val="008D1D2F"/>
    <w:rsid w:val="009060D5"/>
    <w:rsid w:val="00907F59"/>
    <w:rsid w:val="00B40B9A"/>
    <w:rsid w:val="00B513B9"/>
    <w:rsid w:val="00CA62D6"/>
    <w:rsid w:val="00CC54B3"/>
    <w:rsid w:val="00DC04EA"/>
    <w:rsid w:val="00EB7864"/>
    <w:rsid w:val="00EF13A8"/>
    <w:rsid w:val="00F20569"/>
    <w:rsid w:val="00F43776"/>
    <w:rsid w:val="00F97AEC"/>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6628"/>
  <w15:chartTrackingRefBased/>
  <w15:docId w15:val="{DEC8FED3-3D37-474B-812F-FE391E30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hr-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04EA"/>
    <w:pPr>
      <w:ind w:left="720"/>
      <w:contextualSpacing/>
    </w:pPr>
  </w:style>
  <w:style w:type="paragraph" w:styleId="Tekstbalonia">
    <w:name w:val="Balloon Text"/>
    <w:basedOn w:val="Normal"/>
    <w:link w:val="TekstbaloniaChar"/>
    <w:uiPriority w:val="99"/>
    <w:semiHidden/>
    <w:unhideWhenUsed/>
    <w:rsid w:val="00F4377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3776"/>
    <w:rPr>
      <w:rFonts w:ascii="Segoe UI" w:hAnsi="Segoe UI" w:cs="Segoe UI"/>
      <w:sz w:val="18"/>
      <w:szCs w:val="18"/>
    </w:rPr>
  </w:style>
  <w:style w:type="paragraph" w:styleId="Podnoje">
    <w:name w:val="footer"/>
    <w:basedOn w:val="Normal"/>
    <w:link w:val="PodnojeChar"/>
    <w:rsid w:val="00497EC2"/>
    <w:pPr>
      <w:tabs>
        <w:tab w:val="center" w:pos="4320"/>
        <w:tab w:val="right" w:pos="8640"/>
      </w:tabs>
    </w:pPr>
    <w:rPr>
      <w:rFonts w:eastAsia="Times New Roman" w:cs="Times New Roman"/>
      <w:lang w:val="en-US"/>
    </w:rPr>
  </w:style>
  <w:style w:type="character" w:customStyle="1" w:styleId="PodnojeChar">
    <w:name w:val="Podnožje Char"/>
    <w:basedOn w:val="Zadanifontodlomka"/>
    <w:link w:val="Podnoje"/>
    <w:rsid w:val="00497EC2"/>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1542</Words>
  <Characters>8796</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Dinko Šekerija</dc:creator>
  <cp:keywords/>
  <dc:description/>
  <cp:lastModifiedBy>Adisa Kevric</cp:lastModifiedBy>
  <cp:revision>2</cp:revision>
  <cp:lastPrinted>2023-02-21T09:32:00Z</cp:lastPrinted>
  <dcterms:created xsi:type="dcterms:W3CDTF">2023-03-10T11:03:00Z</dcterms:created>
  <dcterms:modified xsi:type="dcterms:W3CDTF">2023-03-10T11:03:00Z</dcterms:modified>
</cp:coreProperties>
</file>