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71" w:type="dxa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96"/>
        <w:gridCol w:w="4047"/>
        <w:gridCol w:w="342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96" w:type="dxa"/>
            <w:tcBorders>
              <w:bottom w:val="doub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13335</wp:posOffset>
                  </wp:positionV>
                  <wp:extent cx="876300" cy="981075"/>
                  <wp:effectExtent l="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47" w:type="dxa"/>
            <w:tcBorders>
              <w:bottom w:val="doub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t>Bosna i Hercegovina</w:t>
            </w:r>
          </w:p>
          <w:p>
            <w:pPr>
              <w:jc w:val="center"/>
            </w:pPr>
            <w:r>
              <w:t>Federacija Bosne i Hercegovine</w:t>
            </w:r>
          </w:p>
          <w:p>
            <w:pPr>
              <w:jc w:val="center"/>
            </w:pPr>
            <w:r>
              <w:t>Hercegovačko – neretvanski kanton</w:t>
            </w:r>
          </w:p>
          <w:p>
            <w:pPr>
              <w:jc w:val="center"/>
            </w:pPr>
            <w:r>
              <w:t xml:space="preserve">Grad Konjic </w:t>
            </w:r>
          </w:p>
          <w:p>
            <w:pPr>
              <w:jc w:val="center"/>
            </w:pPr>
            <w:r>
              <w:t xml:space="preserve">Odsjek </w:t>
            </w:r>
            <w:r>
              <w:rPr>
                <w:lang w:val="hr-HR"/>
              </w:rPr>
              <w:t xml:space="preserve">za </w:t>
            </w:r>
            <w:r>
              <w:t>inspekcijske poslove</w:t>
            </w:r>
          </w:p>
        </w:tc>
        <w:tc>
          <w:tcPr>
            <w:tcW w:w="3428" w:type="dxa"/>
            <w:tcBorders>
              <w:bottom w:val="doub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42545</wp:posOffset>
                  </wp:positionV>
                  <wp:extent cx="1700530" cy="798830"/>
                  <wp:effectExtent l="0" t="0" r="0" b="0"/>
                  <wp:wrapSquare wrapText="bothSides"/>
                  <wp:docPr id="3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530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p>
      <w:r>
        <w:t>Broj: 10-19</w:t>
      </w:r>
      <w:r>
        <w:rPr>
          <w:lang w:val="hr-HR"/>
        </w:rPr>
        <w:t>-11-</w:t>
      </w:r>
      <w:r>
        <w:t xml:space="preserve">                   /2024</w:t>
      </w:r>
    </w:p>
    <w:p>
      <w:r>
        <w:t>Konjic, 09.02.2024. godine</w:t>
      </w:r>
    </w:p>
    <w:p>
      <w:pPr>
        <w:jc w:val="right"/>
      </w:pPr>
    </w:p>
    <w:p>
      <w:pPr>
        <w:jc w:val="right"/>
        <w:rPr>
          <w:b/>
          <w:bCs/>
        </w:rPr>
      </w:pPr>
    </w:p>
    <w:p/>
    <w:p/>
    <w:p/>
    <w:p>
      <w:pPr>
        <w:tabs>
          <w:tab w:val="left" w:pos="3550"/>
        </w:tabs>
      </w:pPr>
      <w:r>
        <w:tab/>
      </w:r>
    </w:p>
    <w:p>
      <w:pPr>
        <w:suppressAutoHyphens w:val="0"/>
        <w:autoSpaceDN/>
        <w:textAlignment w:val="auto"/>
        <w:rPr>
          <w:rFonts w:eastAsiaTheme="minorHAnsi"/>
          <w:b/>
          <w:bCs/>
          <w:sz w:val="24"/>
          <w:szCs w:val="24"/>
          <w:lang w:val="hr-BA"/>
        </w:rPr>
      </w:pPr>
      <w:r>
        <w:rPr>
          <w:b/>
          <w:bCs/>
          <w:lang w:val="en-GB"/>
        </w:rPr>
        <w:t>PREDMET :</w:t>
      </w:r>
      <w:r>
        <w:rPr>
          <w:lang w:val="en-GB"/>
        </w:rPr>
        <w:t xml:space="preserve"> </w:t>
      </w:r>
      <w:r>
        <w:rPr>
          <w:rFonts w:eastAsiaTheme="minorHAnsi"/>
          <w:b/>
          <w:bCs/>
          <w:sz w:val="24"/>
          <w:szCs w:val="24"/>
          <w:lang w:val="hr-BA"/>
        </w:rPr>
        <w:t>Saopštenje za javnost, dostavlja se</w:t>
      </w:r>
    </w:p>
    <w:p>
      <w:pPr>
        <w:suppressAutoHyphens w:val="0"/>
        <w:autoSpaceDN/>
        <w:textAlignment w:val="auto"/>
        <w:rPr>
          <w:lang w:val="en-GB"/>
        </w:rPr>
      </w:pPr>
    </w:p>
    <w:p>
      <w:pPr>
        <w:tabs>
          <w:tab w:val="left" w:pos="3550"/>
        </w:tabs>
      </w:pPr>
    </w:p>
    <w:p>
      <w:pPr>
        <w:tabs>
          <w:tab w:val="left" w:pos="3550"/>
        </w:tabs>
      </w:pPr>
      <w:r>
        <w:t xml:space="preserve">Poštovani, </w:t>
      </w:r>
    </w:p>
    <w:p>
      <w:pPr>
        <w:tabs>
          <w:tab w:val="left" w:pos="3550"/>
        </w:tabs>
      </w:pPr>
    </w:p>
    <w:p>
      <w:pPr>
        <w:tabs>
          <w:tab w:val="left" w:pos="3550"/>
        </w:tabs>
      </w:pPr>
    </w:p>
    <w:p>
      <w:pPr>
        <w:tabs>
          <w:tab w:val="left" w:pos="3550"/>
        </w:tabs>
        <w:jc w:val="both"/>
      </w:pPr>
      <w:r>
        <w:t>Odredbom člana 50. Odluke o komunalnom redu (“Službeni glasnik Općine Konjic”, br. 3/18 i 8/21) propisano je da je u cilju održavanja i zaštite životne sredine i komunalne čistoće na javnim površinama zabranjeno koristiti javne površine za smještaj havarisanih, napuštenih, neregistrovanih vozila i drugih stvari.</w:t>
      </w:r>
    </w:p>
    <w:p>
      <w:pPr>
        <w:tabs>
          <w:tab w:val="left" w:pos="3550"/>
        </w:tabs>
        <w:jc w:val="both"/>
      </w:pPr>
      <w:r>
        <w:t xml:space="preserve">Komunalna inspekcija će u narednom periodu vršiti pojačan nadzor nad provođenjem navedenih odredaba Odluke o komunalnom redu, te će u slučaju nepoštivanja istih poduzimati mjere iz svoje nadležnosti. </w:t>
      </w:r>
    </w:p>
    <w:p>
      <w:pPr>
        <w:tabs>
          <w:tab w:val="left" w:pos="3550"/>
        </w:tabs>
        <w:jc w:val="both"/>
      </w:pPr>
      <w:r>
        <w:t xml:space="preserve">Polazeći od navedenog, obavještavamo pravna i fizička lica da u roku od 30 dana od dana ovog saopštenja uklone havarisana, napuštena i neregistrovana vozila, kao i druge stvari sa javnih površina grada Konjica.    </w:t>
      </w:r>
    </w:p>
    <w:p>
      <w:pPr>
        <w:tabs>
          <w:tab w:val="left" w:pos="3550"/>
        </w:tabs>
      </w:pPr>
    </w:p>
    <w:p>
      <w:pPr>
        <w:tabs>
          <w:tab w:val="left" w:pos="3550"/>
        </w:tabs>
        <w:rPr>
          <w:lang w:val="hr-HR"/>
        </w:rPr>
      </w:pPr>
    </w:p>
    <w:p>
      <w:pPr>
        <w:tabs>
          <w:tab w:val="left" w:pos="3550"/>
        </w:tabs>
        <w:rPr>
          <w:lang w:val="hr-HR"/>
        </w:rPr>
      </w:pPr>
      <w:r>
        <w:rPr>
          <w:lang w:val="hr-HR"/>
        </w:rPr>
        <w:t xml:space="preserve">S poštovanjem. </w:t>
      </w:r>
    </w:p>
    <w:p>
      <w:pPr>
        <w:tabs>
          <w:tab w:val="left" w:pos="3550"/>
        </w:tabs>
        <w:rPr>
          <w:lang w:val="hr-HR"/>
        </w:rPr>
      </w:pPr>
    </w:p>
    <w:p>
      <w:pPr>
        <w:tabs>
          <w:tab w:val="left" w:pos="3550"/>
        </w:tabs>
        <w:rPr>
          <w:lang w:val="hr-HR"/>
        </w:rPr>
      </w:pPr>
    </w:p>
    <w:p>
      <w:pPr>
        <w:tabs>
          <w:tab w:val="left" w:pos="3550"/>
        </w:tabs>
        <w:rPr>
          <w:lang w:val="hr-HR"/>
        </w:rPr>
      </w:pPr>
    </w:p>
    <w:p>
      <w:pPr>
        <w:tabs>
          <w:tab w:val="left" w:pos="3550"/>
        </w:tabs>
        <w:rPr>
          <w:lang w:val="hr-HR"/>
        </w:rPr>
      </w:pPr>
    </w:p>
    <w:p>
      <w:pPr>
        <w:pStyle w:val="9"/>
        <w:tabs>
          <w:tab w:val="left" w:pos="3550"/>
        </w:tabs>
        <w:jc w:val="both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                        </w:t>
      </w:r>
      <w:bookmarkStart w:id="0" w:name="_GoBack"/>
      <w:bookmarkEnd w:id="0"/>
      <w:r>
        <w:rPr>
          <w:b/>
          <w:bCs/>
          <w:lang w:val="hr-HR"/>
        </w:rPr>
        <w:t xml:space="preserve">  ŠEF ODSJEKA ZA INSPEKCIJSKE POSLOVE</w:t>
      </w:r>
    </w:p>
    <w:p>
      <w:pPr>
        <w:tabs>
          <w:tab w:val="left" w:pos="3550"/>
        </w:tabs>
        <w:jc w:val="both"/>
        <w:rPr>
          <w:b/>
          <w:bCs/>
          <w:lang w:val="hr-HR"/>
        </w:rPr>
      </w:pPr>
      <w:r>
        <w:rPr>
          <w:b/>
          <w:bCs/>
          <w:lang w:val="hr-HR"/>
        </w:rPr>
        <w:t xml:space="preserve">  </w:t>
      </w:r>
    </w:p>
    <w:p>
      <w:pPr>
        <w:pStyle w:val="9"/>
        <w:tabs>
          <w:tab w:val="left" w:pos="3550"/>
        </w:tabs>
        <w:jc w:val="both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Sanin Sokolović, s.r.</w:t>
      </w:r>
    </w:p>
    <w:sectPr>
      <w:footerReference r:id="rId3" w:type="default"/>
      <w:pgSz w:w="11907" w:h="16840"/>
      <w:pgMar w:top="624" w:right="1418" w:bottom="624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16"/>
        <w:szCs w:val="16"/>
      </w:rPr>
    </w:pPr>
  </w:p>
  <w:tbl>
    <w:tblPr>
      <w:tblStyle w:val="3"/>
      <w:tblW w:w="9071" w:type="dxa"/>
      <w:jc w:val="center"/>
      <w:tblLayout w:type="autofit"/>
      <w:tblCellMar>
        <w:top w:w="0" w:type="dxa"/>
        <w:left w:w="10" w:type="dxa"/>
        <w:bottom w:w="0" w:type="dxa"/>
        <w:right w:w="10" w:type="dxa"/>
      </w:tblCellMar>
    </w:tblPr>
    <w:tblGrid>
      <w:gridCol w:w="2252"/>
      <w:gridCol w:w="2254"/>
      <w:gridCol w:w="2293"/>
      <w:gridCol w:w="2272"/>
    </w:tblGrid>
    <w:tr>
      <w:tblPrEx>
        <w:tblCellMar>
          <w:top w:w="0" w:type="dxa"/>
          <w:left w:w="10" w:type="dxa"/>
          <w:bottom w:w="0" w:type="dxa"/>
          <w:right w:w="10" w:type="dxa"/>
        </w:tblCellMar>
      </w:tblPrEx>
      <w:trPr>
        <w:jc w:val="center"/>
      </w:trPr>
      <w:tc>
        <w:tcPr>
          <w:tcW w:w="2252" w:type="dxa"/>
          <w:tcBorders>
            <w:top w:val="double" w:color="000000" w:sz="4" w:space="0"/>
          </w:tcBorders>
          <w:tcMar>
            <w:top w:w="0" w:type="dxa"/>
            <w:left w:w="108" w:type="dxa"/>
            <w:bottom w:w="0" w:type="dxa"/>
            <w:right w:w="108" w:type="dxa"/>
          </w:tcMar>
        </w:tcPr>
        <w:p>
          <w:pPr>
            <w:pStyle w:val="4"/>
            <w:jc w:val="center"/>
            <w:rPr>
              <w:sz w:val="16"/>
              <w:szCs w:val="16"/>
              <w:vertAlign w:val="superscript"/>
            </w:rPr>
          </w:pPr>
        </w:p>
        <w:p>
          <w:pPr>
            <w:pStyle w:val="4"/>
            <w:jc w:val="center"/>
            <w:rPr>
              <w:vertAlign w:val="superscript"/>
            </w:rPr>
          </w:pPr>
          <w:r>
            <w:rPr>
              <w:vertAlign w:val="superscript"/>
            </w:rPr>
            <w:t>Maršala Tita br.62</w:t>
          </w:r>
        </w:p>
        <w:p>
          <w:pPr>
            <w:pStyle w:val="4"/>
            <w:jc w:val="center"/>
            <w:rPr>
              <w:vertAlign w:val="superscript"/>
            </w:rPr>
          </w:pPr>
          <w:r>
            <w:rPr>
              <w:vertAlign w:val="superscript"/>
            </w:rPr>
            <w:t>88400 Konjic</w:t>
          </w:r>
        </w:p>
      </w:tc>
      <w:tc>
        <w:tcPr>
          <w:tcW w:w="2254" w:type="dxa"/>
          <w:tcBorders>
            <w:top w:val="double" w:color="000000" w:sz="4" w:space="0"/>
          </w:tcBorders>
          <w:tcMar>
            <w:top w:w="0" w:type="dxa"/>
            <w:left w:w="108" w:type="dxa"/>
            <w:bottom w:w="0" w:type="dxa"/>
            <w:right w:w="108" w:type="dxa"/>
          </w:tcMar>
        </w:tcPr>
        <w:p>
          <w:pPr>
            <w:pStyle w:val="4"/>
            <w:jc w:val="center"/>
            <w:rPr>
              <w:sz w:val="16"/>
              <w:szCs w:val="16"/>
              <w:vertAlign w:val="superscript"/>
            </w:rPr>
          </w:pPr>
        </w:p>
        <w:p>
          <w:pPr>
            <w:pStyle w:val="4"/>
            <w:jc w:val="center"/>
            <w:rPr>
              <w:vertAlign w:val="superscript"/>
            </w:rPr>
          </w:pPr>
          <w:r>
            <w:rPr>
              <w:vertAlign w:val="superscript"/>
            </w:rPr>
            <w:t>Telefon: +387 (0)36 712 208</w:t>
          </w:r>
        </w:p>
        <w:p>
          <w:pPr>
            <w:pStyle w:val="4"/>
            <w:jc w:val="center"/>
            <w:rPr>
              <w:vertAlign w:val="superscript"/>
            </w:rPr>
          </w:pPr>
          <w:r>
            <w:rPr>
              <w:vertAlign w:val="superscript"/>
            </w:rPr>
            <w:t>Fax:       +387 (0)36 729 813</w:t>
          </w:r>
        </w:p>
      </w:tc>
      <w:tc>
        <w:tcPr>
          <w:tcW w:w="2293" w:type="dxa"/>
          <w:tcBorders>
            <w:top w:val="double" w:color="000000" w:sz="4" w:space="0"/>
          </w:tcBorders>
          <w:tcMar>
            <w:top w:w="0" w:type="dxa"/>
            <w:left w:w="108" w:type="dxa"/>
            <w:bottom w:w="0" w:type="dxa"/>
            <w:right w:w="108" w:type="dxa"/>
          </w:tcMar>
        </w:tcPr>
        <w:p>
          <w:pPr>
            <w:pStyle w:val="4"/>
            <w:jc w:val="center"/>
            <w:rPr>
              <w:sz w:val="16"/>
              <w:szCs w:val="16"/>
              <w:vertAlign w:val="superscript"/>
            </w:rPr>
          </w:pPr>
        </w:p>
        <w:p>
          <w:pPr>
            <w:pStyle w:val="4"/>
            <w:jc w:val="center"/>
            <w:rPr>
              <w:vertAlign w:val="superscript"/>
            </w:rPr>
          </w:pPr>
          <w:r>
            <w:rPr>
              <w:vertAlign w:val="superscript"/>
            </w:rPr>
            <w:t>E-mail: seherzada.alic@konjic.ba</w:t>
          </w:r>
        </w:p>
        <w:p>
          <w:pPr>
            <w:pStyle w:val="4"/>
            <w:jc w:val="center"/>
            <w:rPr>
              <w:vertAlign w:val="superscript"/>
            </w:rPr>
          </w:pPr>
          <w:r>
            <w:rPr>
              <w:vertAlign w:val="superscript"/>
            </w:rPr>
            <w:t>Web: http://www.konjic.ba</w:t>
          </w:r>
        </w:p>
      </w:tc>
      <w:tc>
        <w:tcPr>
          <w:tcW w:w="2272" w:type="dxa"/>
          <w:tcBorders>
            <w:top w:val="double" w:color="000000" w:sz="4" w:space="0"/>
          </w:tcBorders>
          <w:tcMar>
            <w:top w:w="0" w:type="dxa"/>
            <w:left w:w="108" w:type="dxa"/>
            <w:bottom w:w="0" w:type="dxa"/>
            <w:right w:w="108" w:type="dxa"/>
          </w:tcMar>
        </w:tcPr>
        <w:p>
          <w:pPr>
            <w:pStyle w:val="4"/>
            <w:jc w:val="center"/>
            <w:rPr>
              <w:sz w:val="16"/>
              <w:szCs w:val="16"/>
              <w:vertAlign w:val="superscript"/>
            </w:rPr>
          </w:pPr>
        </w:p>
        <w:p>
          <w:pPr>
            <w:pStyle w:val="4"/>
            <w:jc w:val="center"/>
            <w:rPr>
              <w:vertAlign w:val="superscript"/>
            </w:rPr>
          </w:pPr>
          <w:r>
            <w:rPr>
              <w:vertAlign w:val="superscript"/>
            </w:rPr>
            <w:t>PB: 07140955</w:t>
          </w:r>
        </w:p>
        <w:p>
          <w:pPr>
            <w:pStyle w:val="4"/>
            <w:jc w:val="center"/>
            <w:rPr>
              <w:vertAlign w:val="superscript"/>
            </w:rPr>
          </w:pPr>
          <w:r>
            <w:rPr>
              <w:vertAlign w:val="superscript"/>
            </w:rPr>
            <w:t>ID: 4227204140005</w:t>
          </w:r>
        </w:p>
      </w:tc>
    </w:tr>
  </w:tbl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attachedTemplate r:id="rId1"/>
  <w:documentProtection w:enforcement="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13D"/>
    <w:rsid w:val="00003300"/>
    <w:rsid w:val="000102A2"/>
    <w:rsid w:val="0002202E"/>
    <w:rsid w:val="0007313D"/>
    <w:rsid w:val="000C3286"/>
    <w:rsid w:val="00101899"/>
    <w:rsid w:val="0013169F"/>
    <w:rsid w:val="00133604"/>
    <w:rsid w:val="00174743"/>
    <w:rsid w:val="001844A3"/>
    <w:rsid w:val="001A11F4"/>
    <w:rsid w:val="00221E02"/>
    <w:rsid w:val="00244B7E"/>
    <w:rsid w:val="002D36F6"/>
    <w:rsid w:val="002E5C56"/>
    <w:rsid w:val="003329CA"/>
    <w:rsid w:val="00366558"/>
    <w:rsid w:val="0039235C"/>
    <w:rsid w:val="00414D11"/>
    <w:rsid w:val="004155BF"/>
    <w:rsid w:val="00475C75"/>
    <w:rsid w:val="004D4E61"/>
    <w:rsid w:val="004D5FC3"/>
    <w:rsid w:val="004E49C7"/>
    <w:rsid w:val="004E4DA7"/>
    <w:rsid w:val="004E6C6F"/>
    <w:rsid w:val="005A3EEA"/>
    <w:rsid w:val="0062133D"/>
    <w:rsid w:val="006417DB"/>
    <w:rsid w:val="00643989"/>
    <w:rsid w:val="00697A1A"/>
    <w:rsid w:val="006A2354"/>
    <w:rsid w:val="006A49F0"/>
    <w:rsid w:val="006E2E80"/>
    <w:rsid w:val="006F4686"/>
    <w:rsid w:val="00703333"/>
    <w:rsid w:val="00743A62"/>
    <w:rsid w:val="0075564B"/>
    <w:rsid w:val="00777E8D"/>
    <w:rsid w:val="007A23DB"/>
    <w:rsid w:val="007E66F6"/>
    <w:rsid w:val="00822242"/>
    <w:rsid w:val="00860084"/>
    <w:rsid w:val="00863001"/>
    <w:rsid w:val="00865758"/>
    <w:rsid w:val="0086625F"/>
    <w:rsid w:val="008B01B0"/>
    <w:rsid w:val="009562F7"/>
    <w:rsid w:val="00966847"/>
    <w:rsid w:val="00985267"/>
    <w:rsid w:val="009E64FD"/>
    <w:rsid w:val="00A23AA8"/>
    <w:rsid w:val="00A674AB"/>
    <w:rsid w:val="00A712B7"/>
    <w:rsid w:val="00A84835"/>
    <w:rsid w:val="00AB19AB"/>
    <w:rsid w:val="00AE1C1C"/>
    <w:rsid w:val="00AF1017"/>
    <w:rsid w:val="00AF2EA4"/>
    <w:rsid w:val="00B15299"/>
    <w:rsid w:val="00B3484A"/>
    <w:rsid w:val="00B73A92"/>
    <w:rsid w:val="00BD3BD8"/>
    <w:rsid w:val="00BE6F2A"/>
    <w:rsid w:val="00C138AE"/>
    <w:rsid w:val="00C40ADB"/>
    <w:rsid w:val="00C63EB9"/>
    <w:rsid w:val="00C826B1"/>
    <w:rsid w:val="00CD1267"/>
    <w:rsid w:val="00CD54F9"/>
    <w:rsid w:val="00CD5D12"/>
    <w:rsid w:val="00D0661E"/>
    <w:rsid w:val="00D17291"/>
    <w:rsid w:val="00D43839"/>
    <w:rsid w:val="00D55CF4"/>
    <w:rsid w:val="00D930BC"/>
    <w:rsid w:val="00DB60C5"/>
    <w:rsid w:val="00E2736E"/>
    <w:rsid w:val="00E44234"/>
    <w:rsid w:val="00E54430"/>
    <w:rsid w:val="00E86803"/>
    <w:rsid w:val="00E95D55"/>
    <w:rsid w:val="00F21BD0"/>
    <w:rsid w:val="00F52EE4"/>
    <w:rsid w:val="00F600A8"/>
    <w:rsid w:val="00F77E46"/>
    <w:rsid w:val="00F85E31"/>
    <w:rsid w:val="00F86BCC"/>
    <w:rsid w:val="00FD36C7"/>
    <w:rsid w:val="0E1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autoSpaceDN w:val="0"/>
      <w:textAlignment w:val="baseline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iPriority w:val="99"/>
    <w:pPr>
      <w:tabs>
        <w:tab w:val="center" w:pos="4320"/>
        <w:tab w:val="right" w:pos="8640"/>
      </w:tabs>
    </w:pPr>
  </w:style>
  <w:style w:type="paragraph" w:styleId="5">
    <w:name w:val="header"/>
    <w:basedOn w:val="1"/>
    <w:link w:val="7"/>
    <w:uiPriority w:val="99"/>
    <w:pPr>
      <w:tabs>
        <w:tab w:val="center" w:pos="4320"/>
        <w:tab w:val="right" w:pos="8640"/>
      </w:tabs>
    </w:pPr>
  </w:style>
  <w:style w:type="character" w:styleId="6">
    <w:name w:val="Hyperlink"/>
    <w:basedOn w:val="2"/>
    <w:uiPriority w:val="99"/>
    <w:rPr>
      <w:rFonts w:cs="Times New Roman"/>
      <w:color w:val="0000FF"/>
      <w:u w:val="single"/>
    </w:rPr>
  </w:style>
  <w:style w:type="character" w:customStyle="1" w:styleId="7">
    <w:name w:val="Header Char"/>
    <w:basedOn w:val="2"/>
    <w:link w:val="5"/>
    <w:semiHidden/>
    <w:locked/>
    <w:uiPriority w:val="99"/>
    <w:rPr>
      <w:rFonts w:cs="Times New Roman"/>
    </w:rPr>
  </w:style>
  <w:style w:type="character" w:customStyle="1" w:styleId="8">
    <w:name w:val="Footer Char"/>
    <w:basedOn w:val="2"/>
    <w:link w:val="4"/>
    <w:semiHidden/>
    <w:locked/>
    <w:uiPriority w:val="99"/>
    <w:rPr>
      <w:rFonts w:cs="Times New Roman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zemalm.KONJIC\Documents\SQL%20TOTAL%202021G\My%20ISO%20MEMO%20Opcina21\Novi%20ISO%20Memo%2027072021\MEMO%20ISO%20OPCINA%20KONJ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ISO OPCINA KONJIC</Template>
  <Pages>1</Pages>
  <Words>185</Words>
  <Characters>1057</Characters>
  <Lines>8</Lines>
  <Paragraphs>2</Paragraphs>
  <TotalTime>2</TotalTime>
  <ScaleCrop>false</ScaleCrop>
  <LinksUpToDate>false</LinksUpToDate>
  <CharactersWithSpaces>1240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2024-02-13T10:04:00Z</dcterms:created>
  <dc:creator>TT i7</dc:creator>
  <cp:lastModifiedBy>Sabina Ćukle</cp:lastModifiedBy>
  <cp:lastPrinted>2024-02-09T11:24:00Z</cp:lastPrinted>
  <dcterms:modified xsi:type="dcterms:W3CDTF">2024-02-13T10:17:39Z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2057-12.2.0.13431</vt:lpwstr>
  </property>
  <property fmtid="{D5CDD505-2E9C-101B-9397-08002B2CF9AE}" pid="3" name="ICV">
    <vt:lpwstr>DF06451CD1414074823821A013F376C0_12</vt:lpwstr>
  </property>
</Properties>
</file>